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99F" w:rsidP="0CDAD358" w:rsidRDefault="009F799F" w14:paraId="5D9D7006" w14:textId="77777777">
      <w:pPr>
        <w:widowControl w:val="0"/>
        <w:autoSpaceDE w:val="0"/>
        <w:autoSpaceDN w:val="0"/>
        <w:adjustRightInd w:val="0"/>
        <w:jc w:val="center"/>
        <w:rPr>
          <w:rFonts w:ascii="IBM Plex Sans Text" w:hAnsi="IBM Plex Sans Text" w:eastAsia="IBM Plex Sans Text" w:cs="IBM Plex Sans Text"/>
          <w:b/>
          <w:bCs/>
          <w:sz w:val="28"/>
          <w:szCs w:val="28"/>
        </w:rPr>
      </w:pPr>
    </w:p>
    <w:p w:rsidRPr="00EF7BFE" w:rsidR="004113E2" w:rsidP="0CDAD358" w:rsidRDefault="004113E2" w14:paraId="7BDF6DFE" w14:textId="77777777">
      <w:pPr>
        <w:widowControl w:val="0"/>
        <w:autoSpaceDE w:val="0"/>
        <w:autoSpaceDN w:val="0"/>
        <w:adjustRightInd w:val="0"/>
        <w:jc w:val="center"/>
        <w:rPr>
          <w:rFonts w:ascii="IBM Plex Sans Text" w:hAnsi="IBM Plex Sans Text" w:eastAsia="IBM Plex Sans Text" w:cs="IBM Plex Sans Text"/>
          <w:b/>
          <w:bCs/>
          <w:sz w:val="32"/>
          <w:szCs w:val="32"/>
        </w:rPr>
      </w:pPr>
      <w:r w:rsidRPr="0CDAD358">
        <w:rPr>
          <w:rFonts w:ascii="IBM Plex Sans Text" w:hAnsi="IBM Plex Sans Text" w:eastAsia="IBM Plex Sans Text" w:cs="IBM Plex Sans Text"/>
          <w:b/>
          <w:bCs/>
          <w:sz w:val="32"/>
          <w:szCs w:val="32"/>
        </w:rPr>
        <w:t>Zápisnica z</w:t>
      </w:r>
      <w:r w:rsidRPr="0CDAD358" w:rsidR="006F448A">
        <w:rPr>
          <w:rFonts w:ascii="IBM Plex Sans Text" w:hAnsi="IBM Plex Sans Text" w:eastAsia="IBM Plex Sans Text" w:cs="IBM Plex Sans Text"/>
          <w:b/>
          <w:bCs/>
          <w:sz w:val="32"/>
          <w:szCs w:val="32"/>
        </w:rPr>
        <w:t>o zasadnutia poroty</w:t>
      </w:r>
    </w:p>
    <w:p w:rsidRPr="00742C39" w:rsidR="00742C39" w:rsidP="0CDAD358" w:rsidRDefault="00742C39" w14:paraId="458BA4FB" w14:textId="77777777">
      <w:pPr>
        <w:widowControl w:val="0"/>
        <w:autoSpaceDE w:val="0"/>
        <w:autoSpaceDN w:val="0"/>
        <w:adjustRightInd w:val="0"/>
        <w:jc w:val="center"/>
        <w:rPr>
          <w:rFonts w:ascii="IBM Plex Sans Text" w:hAnsi="IBM Plex Sans Text" w:eastAsia="IBM Plex Sans Text" w:cs="IBM Plex Sans Text"/>
          <w:b/>
          <w:bCs/>
        </w:rPr>
      </w:pPr>
    </w:p>
    <w:p w:rsidRPr="005F4326" w:rsidR="004113E2" w:rsidP="0CDAD358" w:rsidRDefault="003C63F7" w14:paraId="194506D4" w14:textId="77777777">
      <w:pPr>
        <w:widowControl w:val="0"/>
        <w:autoSpaceDE w:val="0"/>
        <w:autoSpaceDN w:val="0"/>
        <w:adjustRightInd w:val="0"/>
        <w:jc w:val="center"/>
        <w:rPr>
          <w:rFonts w:ascii="IBM Plex Sans Text" w:hAnsi="IBM Plex Sans Text" w:eastAsia="IBM Plex Sans Text" w:cs="IBM Plex Sans Text"/>
          <w:sz w:val="18"/>
          <w:szCs w:val="18"/>
        </w:rPr>
      </w:pPr>
      <w:r w:rsidRPr="0CDAD358">
        <w:rPr>
          <w:rFonts w:ascii="IBM Plex Sans Text" w:hAnsi="IBM Plex Sans Text" w:eastAsia="IBM Plex Sans Text" w:cs="IBM Plex Sans Text"/>
          <w:sz w:val="18"/>
          <w:szCs w:val="18"/>
        </w:rPr>
        <w:t xml:space="preserve">podľa </w:t>
      </w:r>
      <w:r w:rsidRPr="0CDAD358" w:rsidR="004113E2">
        <w:rPr>
          <w:rFonts w:ascii="IBM Plex Sans Text" w:hAnsi="IBM Plex Sans Text" w:eastAsia="IBM Plex Sans Text" w:cs="IBM Plex Sans Text"/>
          <w:sz w:val="18"/>
          <w:szCs w:val="18"/>
        </w:rPr>
        <w:t xml:space="preserve">§ </w:t>
      </w:r>
      <w:r w:rsidRPr="0CDAD358" w:rsidR="00B61EEF">
        <w:rPr>
          <w:rFonts w:ascii="IBM Plex Sans Text" w:hAnsi="IBM Plex Sans Text" w:eastAsia="IBM Plex Sans Text" w:cs="IBM Plex Sans Text"/>
          <w:sz w:val="18"/>
          <w:szCs w:val="18"/>
        </w:rPr>
        <w:t>1</w:t>
      </w:r>
      <w:r w:rsidRPr="0CDAD358" w:rsidR="006F448A">
        <w:rPr>
          <w:rFonts w:ascii="IBM Plex Sans Text" w:hAnsi="IBM Plex Sans Text" w:eastAsia="IBM Plex Sans Text" w:cs="IBM Plex Sans Text"/>
          <w:sz w:val="18"/>
          <w:szCs w:val="18"/>
        </w:rPr>
        <w:t>24 ods. 7</w:t>
      </w:r>
      <w:r w:rsidRPr="0CDAD358" w:rsidR="00B61EEF">
        <w:rPr>
          <w:rFonts w:ascii="IBM Plex Sans Text" w:hAnsi="IBM Plex Sans Text" w:eastAsia="IBM Plex Sans Text" w:cs="IBM Plex Sans Text"/>
          <w:sz w:val="18"/>
          <w:szCs w:val="18"/>
        </w:rPr>
        <w:t xml:space="preserve">  z</w:t>
      </w:r>
      <w:r w:rsidRPr="0CDAD358" w:rsidR="004113E2">
        <w:rPr>
          <w:rFonts w:ascii="IBM Plex Sans Text" w:hAnsi="IBM Plex Sans Text" w:eastAsia="IBM Plex Sans Text" w:cs="IBM Plex Sans Text"/>
          <w:sz w:val="18"/>
          <w:szCs w:val="18"/>
        </w:rPr>
        <w:t xml:space="preserve">ákona č. 343/2016 Z. z. o verejnom obstarávaní a o zmene a doplnení niektorých zákonov (ďalej len </w:t>
      </w:r>
      <w:r w:rsidRPr="0CDAD358" w:rsidR="003A338A">
        <w:rPr>
          <w:rFonts w:ascii="IBM Plex Sans Text" w:hAnsi="IBM Plex Sans Text" w:eastAsia="IBM Plex Sans Text" w:cs="IBM Plex Sans Text"/>
          <w:sz w:val="18"/>
          <w:szCs w:val="18"/>
        </w:rPr>
        <w:t>„</w:t>
      </w:r>
      <w:r w:rsidRPr="0CDAD358" w:rsidR="00B61EEF">
        <w:rPr>
          <w:rFonts w:ascii="IBM Plex Sans Text" w:hAnsi="IBM Plex Sans Text" w:eastAsia="IBM Plex Sans Text" w:cs="IBM Plex Sans Text"/>
          <w:sz w:val="18"/>
          <w:szCs w:val="18"/>
        </w:rPr>
        <w:t>ZVO</w:t>
      </w:r>
      <w:r w:rsidRPr="0CDAD358" w:rsidR="004113E2">
        <w:rPr>
          <w:rFonts w:ascii="IBM Plex Sans Text" w:hAnsi="IBM Plex Sans Text" w:eastAsia="IBM Plex Sans Text" w:cs="IBM Plex Sans Text"/>
          <w:sz w:val="18"/>
          <w:szCs w:val="18"/>
        </w:rPr>
        <w:t>“)</w:t>
      </w:r>
    </w:p>
    <w:p w:rsidRPr="005F4326" w:rsidR="004113E2" w:rsidP="0CDAD358" w:rsidRDefault="004113E2" w14:paraId="0823BE19" w14:textId="77777777">
      <w:pPr>
        <w:widowControl w:val="0"/>
        <w:autoSpaceDE w:val="0"/>
        <w:autoSpaceDN w:val="0"/>
        <w:adjustRightInd w:val="0"/>
        <w:rPr>
          <w:rFonts w:ascii="IBM Plex Sans Text" w:hAnsi="IBM Plex Sans Text" w:eastAsia="IBM Plex Sans Text" w:cs="IBM Plex Sans Text"/>
          <w:b/>
          <w:bCs/>
          <w:sz w:val="20"/>
          <w:szCs w:val="20"/>
        </w:rPr>
      </w:pPr>
    </w:p>
    <w:p w:rsidRPr="007C3998" w:rsidR="004113E2" w:rsidP="0CDAD358" w:rsidRDefault="004113E2" w14:paraId="5E4078B5" w14:textId="77777777">
      <w:pPr>
        <w:widowControl w:val="0"/>
        <w:autoSpaceDE w:val="0"/>
        <w:autoSpaceDN w:val="0"/>
        <w:adjustRightInd w:val="0"/>
        <w:jc w:val="center"/>
        <w:rPr>
          <w:rFonts w:ascii="IBM Plex Sans Text" w:hAnsi="IBM Plex Sans Text" w:eastAsia="IBM Plex Sans Text" w:cs="IBM Plex Sans Text"/>
          <w:sz w:val="20"/>
          <w:szCs w:val="20"/>
        </w:rPr>
      </w:pPr>
    </w:p>
    <w:p w:rsidRPr="005772EE" w:rsidR="004113E2" w:rsidP="0CDAD358" w:rsidRDefault="00F7614B" w14:paraId="6A63975C" w14:textId="2F1FA5BA">
      <w:pPr>
        <w:widowControl w:val="0"/>
        <w:autoSpaceDE w:val="0"/>
        <w:autoSpaceDN w:val="0"/>
        <w:adjustRightInd w:val="0"/>
        <w:jc w:val="center"/>
        <w:rPr>
          <w:rFonts w:ascii="IBM Plex Sans Text" w:hAnsi="IBM Plex Sans Text" w:eastAsia="IBM Plex Sans Text" w:cs="IBM Plex Sans Text"/>
          <w:b/>
          <w:bCs/>
          <w:sz w:val="32"/>
          <w:szCs w:val="32"/>
        </w:rPr>
      </w:pPr>
      <w:r w:rsidRPr="0CDAD358">
        <w:rPr>
          <w:rFonts w:ascii="IBM Plex Sans Text" w:hAnsi="IBM Plex Sans Text" w:eastAsia="IBM Plex Sans Text" w:cs="IBM Plex Sans Text"/>
          <w:b/>
          <w:bCs/>
          <w:sz w:val="32"/>
          <w:szCs w:val="32"/>
        </w:rPr>
        <w:t xml:space="preserve">„Bytový súbor </w:t>
      </w:r>
      <w:r w:rsidRPr="0CDAD358" w:rsidR="007327D0">
        <w:rPr>
          <w:rFonts w:ascii="IBM Plex Sans Text" w:hAnsi="IBM Plex Sans Text" w:eastAsia="IBM Plex Sans Text" w:cs="IBM Plex Sans Text"/>
          <w:b/>
          <w:bCs/>
          <w:sz w:val="32"/>
          <w:szCs w:val="32"/>
        </w:rPr>
        <w:t>Parková</w:t>
      </w:r>
      <w:r w:rsidRPr="0CDAD358">
        <w:rPr>
          <w:rFonts w:ascii="IBM Plex Sans Text" w:hAnsi="IBM Plex Sans Text" w:eastAsia="IBM Plex Sans Text" w:cs="IBM Plex Sans Text"/>
          <w:b/>
          <w:bCs/>
          <w:sz w:val="32"/>
          <w:szCs w:val="32"/>
        </w:rPr>
        <w:t>“</w:t>
      </w:r>
    </w:p>
    <w:p w:rsidRPr="005772EE" w:rsidR="00F7614B" w:rsidP="0CDAD358" w:rsidRDefault="00F7614B" w14:paraId="09B29BF0" w14:textId="77777777">
      <w:pPr>
        <w:widowControl w:val="0"/>
        <w:autoSpaceDE w:val="0"/>
        <w:autoSpaceDN w:val="0"/>
        <w:adjustRightInd w:val="0"/>
        <w:rPr>
          <w:rFonts w:ascii="IBM Plex Sans Text" w:hAnsi="IBM Plex Sans Text" w:eastAsia="IBM Plex Sans Text" w:cs="IBM Plex Sans Text"/>
          <w:b/>
          <w:bCs/>
        </w:rPr>
      </w:pPr>
    </w:p>
    <w:p w:rsidRPr="005772EE" w:rsidR="00931DF5" w:rsidP="0CDAD358" w:rsidRDefault="00931DF5" w14:paraId="2414EECD" w14:textId="77777777">
      <w:pPr>
        <w:widowControl w:val="0"/>
        <w:autoSpaceDE w:val="0"/>
        <w:autoSpaceDN w:val="0"/>
        <w:adjustRightInd w:val="0"/>
        <w:rPr>
          <w:rFonts w:ascii="IBM Plex Sans Text" w:hAnsi="IBM Plex Sans Text" w:eastAsia="IBM Plex Sans Text" w:cs="IBM Plex Sans Text"/>
          <w:b/>
          <w:bCs/>
        </w:rPr>
      </w:pPr>
    </w:p>
    <w:p w:rsidRPr="005772EE" w:rsidR="00931DF5" w:rsidP="0CDAD358" w:rsidRDefault="00931DF5" w14:paraId="5219F32E" w14:textId="77777777">
      <w:pPr>
        <w:widowControl w:val="0"/>
        <w:numPr>
          <w:ilvl w:val="0"/>
          <w:numId w:val="9"/>
        </w:numPr>
        <w:autoSpaceDE w:val="0"/>
        <w:autoSpaceDN w:val="0"/>
        <w:adjustRightInd w:val="0"/>
        <w:ind w:left="426" w:hanging="426"/>
        <w:rPr>
          <w:rFonts w:ascii="IBM Plex Sans Text" w:hAnsi="IBM Plex Sans Text" w:eastAsia="IBM Plex Sans Text" w:cs="IBM Plex Sans Text"/>
          <w:b/>
          <w:bCs/>
          <w:sz w:val="22"/>
          <w:szCs w:val="22"/>
        </w:rPr>
      </w:pPr>
      <w:r w:rsidRPr="0CDAD358">
        <w:rPr>
          <w:rFonts w:ascii="IBM Plex Sans Text" w:hAnsi="IBM Plex Sans Text" w:eastAsia="IBM Plex Sans Text" w:cs="IBM Plex Sans Text"/>
          <w:b/>
          <w:bCs/>
          <w:sz w:val="22"/>
          <w:szCs w:val="22"/>
        </w:rPr>
        <w:t>Identifikácia verejného obstarávania:</w:t>
      </w:r>
    </w:p>
    <w:p w:rsidRPr="005772EE" w:rsidR="00931DF5" w:rsidP="0CDAD358" w:rsidRDefault="00931DF5" w14:paraId="48931B34" w14:textId="77777777">
      <w:pPr>
        <w:widowControl w:val="0"/>
        <w:autoSpaceDE w:val="0"/>
        <w:autoSpaceDN w:val="0"/>
        <w:adjustRightInd w:val="0"/>
        <w:rPr>
          <w:rFonts w:ascii="IBM Plex Sans Text" w:hAnsi="IBM Plex Sans Text" w:eastAsia="IBM Plex Sans Text" w:cs="IBM Plex Sans Text"/>
          <w:sz w:val="22"/>
          <w:szCs w:val="22"/>
        </w:rPr>
      </w:pPr>
    </w:p>
    <w:p w:rsidRPr="00BC3F2D" w:rsidR="00931DF5" w:rsidP="0CDAD358" w:rsidRDefault="00931DF5" w14:paraId="4E877E85" w14:textId="77777777">
      <w:pPr>
        <w:widowControl w:val="0"/>
        <w:autoSpaceDE w:val="0"/>
        <w:autoSpaceDN w:val="0"/>
        <w:adjustRightInd w:val="0"/>
        <w:ind w:left="426"/>
        <w:rPr>
          <w:rFonts w:ascii="IBM Plex Sans Text" w:hAnsi="IBM Plex Sans Text" w:eastAsia="IBM Plex Sans Text" w:cs="IBM Plex Sans Text"/>
          <w:sz w:val="20"/>
          <w:szCs w:val="20"/>
        </w:rPr>
      </w:pPr>
      <w:r w:rsidRPr="00BC3F2D">
        <w:rPr>
          <w:rFonts w:ascii="IBM Plex Sans Text" w:hAnsi="IBM Plex Sans Text" w:eastAsia="IBM Plex Sans Text" w:cs="IBM Plex Sans Text"/>
          <w:b/>
          <w:bCs/>
          <w:sz w:val="20"/>
          <w:szCs w:val="20"/>
        </w:rPr>
        <w:t>Druh zákazky:</w:t>
      </w:r>
      <w:r w:rsidRPr="00BC3F2D">
        <w:rPr>
          <w:sz w:val="20"/>
          <w:szCs w:val="20"/>
        </w:rPr>
        <w:tab/>
      </w:r>
      <w:r w:rsidRPr="00BC3F2D">
        <w:rPr>
          <w:rFonts w:ascii="IBM Plex Sans Text" w:hAnsi="IBM Plex Sans Text" w:eastAsia="IBM Plex Sans Text" w:cs="IBM Plex Sans Text"/>
          <w:sz w:val="20"/>
          <w:szCs w:val="20"/>
        </w:rPr>
        <w:t>Služby</w:t>
      </w:r>
    </w:p>
    <w:p w:rsidRPr="00BC3F2D" w:rsidR="00931DF5" w:rsidP="0CDAD358" w:rsidRDefault="00931DF5" w14:paraId="3F0D8BFC" w14:textId="3A01DB3E">
      <w:pPr>
        <w:widowControl w:val="0"/>
        <w:autoSpaceDE w:val="0"/>
        <w:autoSpaceDN w:val="0"/>
        <w:adjustRightInd w:val="0"/>
        <w:ind w:left="426"/>
        <w:rPr>
          <w:rFonts w:ascii="IBM Plex Sans Text" w:hAnsi="IBM Plex Sans Text" w:eastAsia="IBM Plex Sans Text" w:cs="IBM Plex Sans Text"/>
          <w:sz w:val="20"/>
          <w:szCs w:val="20"/>
        </w:rPr>
      </w:pPr>
      <w:r w:rsidRPr="00BC3F2D">
        <w:rPr>
          <w:rFonts w:ascii="IBM Plex Sans Text" w:hAnsi="IBM Plex Sans Text" w:eastAsia="IBM Plex Sans Text" w:cs="IBM Plex Sans Text"/>
          <w:b/>
          <w:bCs/>
          <w:sz w:val="20"/>
          <w:szCs w:val="20"/>
        </w:rPr>
        <w:t>Finančný limit:</w:t>
      </w:r>
      <w:r w:rsidRPr="00BC3F2D">
        <w:rPr>
          <w:sz w:val="20"/>
          <w:szCs w:val="20"/>
        </w:rPr>
        <w:tab/>
      </w:r>
      <w:r w:rsidRPr="00BC3F2D" w:rsidR="00512B51">
        <w:rPr>
          <w:rFonts w:ascii="IBM Plex Sans Text" w:hAnsi="IBM Plex Sans Text" w:eastAsia="IBM Plex Sans Text" w:cs="IBM Plex Sans Text"/>
          <w:sz w:val="20"/>
          <w:szCs w:val="20"/>
        </w:rPr>
        <w:t>Po</w:t>
      </w:r>
      <w:r w:rsidRPr="00BC3F2D">
        <w:rPr>
          <w:rFonts w:ascii="IBM Plex Sans Text" w:hAnsi="IBM Plex Sans Text" w:eastAsia="IBM Plex Sans Text" w:cs="IBM Plex Sans Text"/>
          <w:sz w:val="20"/>
          <w:szCs w:val="20"/>
        </w:rPr>
        <w:t>dlimitná</w:t>
      </w:r>
    </w:p>
    <w:p w:rsidRPr="00BC3F2D" w:rsidR="00931DF5" w:rsidP="0CDAD358" w:rsidRDefault="00931DF5" w14:paraId="05C009F5" w14:textId="09427D7A">
      <w:pPr>
        <w:widowControl w:val="0"/>
        <w:autoSpaceDE w:val="0"/>
        <w:autoSpaceDN w:val="0"/>
        <w:adjustRightInd w:val="0"/>
        <w:ind w:left="426"/>
        <w:rPr>
          <w:rFonts w:ascii="IBM Plex Sans Text" w:hAnsi="IBM Plex Sans Text" w:eastAsia="IBM Plex Sans Text" w:cs="IBM Plex Sans Text"/>
          <w:sz w:val="20"/>
          <w:szCs w:val="20"/>
        </w:rPr>
      </w:pPr>
      <w:r w:rsidRPr="00BC3F2D">
        <w:rPr>
          <w:rFonts w:ascii="IBM Plex Sans Text" w:hAnsi="IBM Plex Sans Text" w:eastAsia="IBM Plex Sans Text" w:cs="IBM Plex Sans Text"/>
          <w:b/>
          <w:bCs/>
          <w:sz w:val="20"/>
          <w:szCs w:val="20"/>
        </w:rPr>
        <w:t>PHZ:</w:t>
      </w:r>
      <w:r w:rsidRPr="00BC3F2D">
        <w:rPr>
          <w:sz w:val="20"/>
          <w:szCs w:val="20"/>
        </w:rPr>
        <w:tab/>
      </w:r>
      <w:r w:rsidRPr="00BC3F2D">
        <w:rPr>
          <w:sz w:val="20"/>
          <w:szCs w:val="20"/>
        </w:rPr>
        <w:tab/>
      </w:r>
      <w:r w:rsidRPr="00BC3F2D" w:rsidR="00B67EA7">
        <w:rPr>
          <w:rFonts w:ascii="IBM Plex Sans Text" w:hAnsi="IBM Plex Sans Text" w:eastAsia="IBM Plex Sans Text" w:cs="IBM Plex Sans Text"/>
          <w:sz w:val="20"/>
          <w:szCs w:val="20"/>
        </w:rPr>
        <w:t>177 500 EUR bez DPH</w:t>
      </w:r>
    </w:p>
    <w:p w:rsidRPr="00BC3F2D" w:rsidR="00347AF5" w:rsidP="00FC36AD" w:rsidRDefault="00931DF5" w14:paraId="53D32C80" w14:textId="092CECAC">
      <w:pPr>
        <w:widowControl w:val="0"/>
        <w:autoSpaceDE w:val="0"/>
        <w:autoSpaceDN w:val="0"/>
        <w:adjustRightInd w:val="0"/>
        <w:ind w:left="2136" w:hanging="1710"/>
        <w:jc w:val="both"/>
        <w:rPr>
          <w:rFonts w:ascii="IBM Plex Sans Text" w:hAnsi="IBM Plex Sans Text" w:eastAsia="IBM Plex Sans Text" w:cs="IBM Plex Sans Text"/>
          <w:sz w:val="20"/>
          <w:szCs w:val="20"/>
        </w:rPr>
      </w:pPr>
      <w:r w:rsidRPr="00BC3F2D">
        <w:rPr>
          <w:rFonts w:ascii="IBM Plex Sans Text" w:hAnsi="IBM Plex Sans Text" w:eastAsia="IBM Plex Sans Text" w:cs="IBM Plex Sans Text"/>
          <w:b/>
          <w:bCs/>
          <w:sz w:val="20"/>
          <w:szCs w:val="20"/>
        </w:rPr>
        <w:t>Postup:</w:t>
      </w:r>
      <w:r w:rsidRPr="00BC3F2D">
        <w:rPr>
          <w:sz w:val="20"/>
          <w:szCs w:val="20"/>
        </w:rPr>
        <w:tab/>
      </w:r>
      <w:r w:rsidRPr="00BC3F2D">
        <w:rPr>
          <w:rFonts w:ascii="IBM Plex Sans Text" w:hAnsi="IBM Plex Sans Text" w:eastAsia="IBM Plex Sans Text" w:cs="IBM Plex Sans Text"/>
          <w:sz w:val="20"/>
          <w:szCs w:val="20"/>
        </w:rPr>
        <w:t>Súťaž návrhov v zmysle § 119 a </w:t>
      </w:r>
      <w:proofErr w:type="spellStart"/>
      <w:r w:rsidRPr="00BC3F2D">
        <w:rPr>
          <w:rFonts w:ascii="IBM Plex Sans Text" w:hAnsi="IBM Plex Sans Text" w:eastAsia="IBM Plex Sans Text" w:cs="IBM Plex Sans Text"/>
          <w:sz w:val="20"/>
          <w:szCs w:val="20"/>
        </w:rPr>
        <w:t>nasl</w:t>
      </w:r>
      <w:proofErr w:type="spellEnd"/>
      <w:r w:rsidRPr="00BC3F2D">
        <w:rPr>
          <w:rFonts w:ascii="IBM Plex Sans Text" w:hAnsi="IBM Plex Sans Text" w:eastAsia="IBM Plex Sans Text" w:cs="IBM Plex Sans Text"/>
          <w:sz w:val="20"/>
          <w:szCs w:val="20"/>
        </w:rPr>
        <w:t>. ZVO</w:t>
      </w:r>
      <w:r w:rsidRPr="00BC3F2D" w:rsidR="57DDF2F9">
        <w:rPr>
          <w:rFonts w:ascii="IBM Plex Sans Text" w:hAnsi="IBM Plex Sans Text" w:eastAsia="IBM Plex Sans Text" w:cs="IBM Plex Sans Text"/>
          <w:sz w:val="20"/>
          <w:szCs w:val="20"/>
        </w:rPr>
        <w:t xml:space="preserve">; </w:t>
      </w:r>
      <w:r w:rsidRPr="7180C969" w:rsidR="00347AF5">
        <w:rPr>
          <w:rFonts w:ascii="IBM Plex Sans Text" w:hAnsi="IBM Plex Sans Text" w:eastAsia="IBM Plex Sans Text" w:cs="IBM Plex Sans Text"/>
          <w:sz w:val="20"/>
          <w:szCs w:val="20"/>
        </w:rPr>
        <w:t>projektová, verejná, kombinovaná (urbanisticko-architektonická), jednoetapová</w:t>
      </w:r>
    </w:p>
    <w:p w:rsidRPr="00306737" w:rsidR="00170791" w:rsidP="62C5F192" w:rsidRDefault="00931DF5" w14:paraId="4817448A" w14:textId="7CC02571">
      <w:pPr>
        <w:widowControl w:val="0"/>
        <w:autoSpaceDE w:val="0"/>
        <w:autoSpaceDN w:val="0"/>
        <w:adjustRightInd w:val="0"/>
        <w:ind w:left="426"/>
        <w:rPr>
          <w:rFonts w:ascii="IBM Plex Sans Text" w:hAnsi="IBM Plex Sans Text" w:eastAsia="IBM Plex Sans Text" w:cs="IBM Plex Sans Text"/>
          <w:sz w:val="20"/>
          <w:szCs w:val="20"/>
        </w:rPr>
      </w:pPr>
      <w:r w:rsidRPr="00306737">
        <w:rPr>
          <w:rFonts w:ascii="IBM Plex Sans Text" w:hAnsi="IBM Plex Sans Text" w:eastAsia="IBM Plex Sans Text" w:cs="IBM Plex Sans Text"/>
          <w:b/>
          <w:bCs/>
          <w:sz w:val="20"/>
          <w:szCs w:val="20"/>
        </w:rPr>
        <w:t>Vestník:</w:t>
      </w:r>
      <w:r w:rsidRPr="00306737" w:rsidR="0034332D">
        <w:rPr>
          <w:rFonts w:ascii="IBM Plex Sans Text" w:hAnsi="IBM Plex Sans Text" w:eastAsia="IBM Plex Sans Text" w:cs="IBM Plex Sans Text"/>
          <w:b/>
          <w:bCs/>
          <w:sz w:val="20"/>
          <w:szCs w:val="20"/>
        </w:rPr>
        <w:tab/>
      </w:r>
      <w:r w:rsidRPr="00306737" w:rsidR="0034332D">
        <w:rPr>
          <w:rFonts w:ascii="IBM Plex Sans Text" w:hAnsi="IBM Plex Sans Text" w:eastAsia="IBM Plex Sans Text" w:cs="IBM Plex Sans Text"/>
          <w:b/>
          <w:bCs/>
          <w:sz w:val="20"/>
          <w:szCs w:val="20"/>
        </w:rPr>
        <w:tab/>
      </w:r>
      <w:r w:rsidRPr="00306737" w:rsidR="00B50F2D">
        <w:rPr>
          <w:rFonts w:ascii="IBM Plex Sans Text" w:hAnsi="IBM Plex Sans Text" w:eastAsia="IBM Plex Sans Text" w:cs="IBM Plex Sans Text"/>
          <w:sz w:val="20"/>
          <w:szCs w:val="20"/>
        </w:rPr>
        <w:t>č. 214/2020, zo dňa 14.10.2020, zn. 35486 – MNA</w:t>
      </w:r>
    </w:p>
    <w:p w:rsidRPr="00306737" w:rsidR="00B50F2D" w:rsidDel="007327D0" w:rsidP="62C5F192" w:rsidRDefault="00B50F2D" w14:paraId="758F6610" w14:textId="65E476C3">
      <w:pPr>
        <w:widowControl w:val="0"/>
        <w:autoSpaceDE w:val="0"/>
        <w:autoSpaceDN w:val="0"/>
        <w:adjustRightInd w:val="0"/>
        <w:ind w:left="426"/>
        <w:rPr>
          <w:rFonts w:ascii="IBM Plex Sans Text" w:hAnsi="IBM Plex Sans Text" w:eastAsia="IBM Plex Sans Text" w:cs="IBM Plex Sans Text"/>
          <w:sz w:val="20"/>
          <w:szCs w:val="20"/>
        </w:rPr>
      </w:pPr>
      <w:r w:rsidRPr="00306737">
        <w:rPr>
          <w:rFonts w:ascii="IBM Plex Sans Text" w:hAnsi="IBM Plex Sans Text" w:eastAsia="IBM Plex Sans Text" w:cs="IBM Plex Sans Text"/>
          <w:sz w:val="20"/>
          <w:szCs w:val="20"/>
        </w:rPr>
        <w:tab/>
      </w:r>
      <w:r w:rsidRPr="00306737">
        <w:rPr>
          <w:rFonts w:ascii="IBM Plex Sans Text" w:hAnsi="IBM Plex Sans Text" w:eastAsia="IBM Plex Sans Text" w:cs="IBM Plex Sans Text"/>
          <w:sz w:val="20"/>
          <w:szCs w:val="20"/>
        </w:rPr>
        <w:tab/>
      </w:r>
      <w:r w:rsidRPr="00306737">
        <w:rPr>
          <w:rFonts w:ascii="IBM Plex Sans Text" w:hAnsi="IBM Plex Sans Text" w:eastAsia="IBM Plex Sans Text" w:cs="IBM Plex Sans Text"/>
          <w:sz w:val="20"/>
          <w:szCs w:val="20"/>
        </w:rPr>
        <w:tab/>
      </w:r>
      <w:r w:rsidR="00306737">
        <w:rPr>
          <w:rFonts w:ascii="IBM Plex Sans Text" w:hAnsi="IBM Plex Sans Text" w:eastAsia="IBM Plex Sans Text" w:cs="IBM Plex Sans Text"/>
          <w:sz w:val="20"/>
          <w:szCs w:val="20"/>
        </w:rPr>
        <w:t>č</w:t>
      </w:r>
      <w:r w:rsidRPr="00306737" w:rsidR="00983FE4">
        <w:rPr>
          <w:rFonts w:ascii="IBM Plex Sans Text" w:hAnsi="IBM Plex Sans Text" w:eastAsia="IBM Plex Sans Text" w:cs="IBM Plex Sans Text"/>
          <w:sz w:val="20"/>
          <w:szCs w:val="20"/>
        </w:rPr>
        <w:t>. 2020/S 199 – 483250 zo dňa 13.10.2020</w:t>
      </w:r>
    </w:p>
    <w:p w:rsidRPr="005772EE" w:rsidR="00170791" w:rsidDel="007327D0" w:rsidP="62C5F192" w:rsidRDefault="00170791" w14:paraId="20D90101" w14:textId="57526248">
      <w:pPr>
        <w:widowControl w:val="0"/>
        <w:autoSpaceDE w:val="0"/>
        <w:autoSpaceDN w:val="0"/>
        <w:adjustRightInd w:val="0"/>
        <w:ind w:left="426"/>
        <w:rPr>
          <w:rFonts w:ascii="IBM Plex Sans Text" w:hAnsi="IBM Plex Sans Text" w:eastAsia="IBM Plex Sans Text" w:cs="IBM Plex Sans Text"/>
          <w:b/>
          <w:bCs/>
          <w:sz w:val="22"/>
          <w:szCs w:val="22"/>
        </w:rPr>
      </w:pPr>
    </w:p>
    <w:p w:rsidRPr="005772EE" w:rsidR="00170791" w:rsidDel="007327D0" w:rsidP="00983FE4" w:rsidRDefault="00EC46FD" w14:paraId="302497EB" w14:textId="0CC12240">
      <w:pPr>
        <w:pStyle w:val="ListParagraph"/>
        <w:widowControl w:val="0"/>
        <w:numPr>
          <w:ilvl w:val="0"/>
          <w:numId w:val="9"/>
        </w:numPr>
        <w:autoSpaceDE w:val="0"/>
        <w:autoSpaceDN w:val="0"/>
        <w:adjustRightInd w:val="0"/>
        <w:ind w:left="426" w:hanging="426"/>
        <w:rPr>
          <w:rFonts w:ascii="IBM Plex Sans Text" w:hAnsi="IBM Plex Sans Text" w:eastAsia="IBM Plex Sans Text" w:cs="IBM Plex Sans Text"/>
          <w:b/>
          <w:bCs/>
          <w:sz w:val="22"/>
          <w:szCs w:val="22"/>
        </w:rPr>
      </w:pPr>
      <w:r w:rsidRPr="62C5F192">
        <w:rPr>
          <w:rFonts w:ascii="IBM Plex Sans Text" w:hAnsi="IBM Plex Sans Text" w:eastAsia="IBM Plex Sans Text" w:cs="IBM Plex Sans Text"/>
          <w:b/>
          <w:bCs/>
          <w:sz w:val="22"/>
          <w:szCs w:val="22"/>
        </w:rPr>
        <w:t>Vyhlásenie súťaže:</w:t>
      </w:r>
      <w:r w:rsidRPr="005772EE" w:rsidR="00931DF5">
        <w:rPr>
          <w:sz w:val="22"/>
          <w:szCs w:val="22"/>
        </w:rPr>
        <w:tab/>
      </w:r>
      <w:r w:rsidRPr="005772EE" w:rsidR="00931DF5">
        <w:rPr>
          <w:sz w:val="22"/>
          <w:szCs w:val="22"/>
        </w:rPr>
        <w:tab/>
      </w:r>
      <w:r w:rsidRPr="005772EE" w:rsidR="00931DF5">
        <w:tab/>
      </w:r>
      <w:r w:rsidRPr="005772EE" w:rsidR="00931DF5">
        <w:tab/>
      </w:r>
      <w:r w:rsidRPr="005772EE" w:rsidR="00931DF5">
        <w:tab/>
      </w:r>
    </w:p>
    <w:p w:rsidRPr="00EC46FD" w:rsidR="00EC46FD" w:rsidP="62C5F192" w:rsidRDefault="00EC46FD" w14:paraId="06E4E373" w14:textId="7789C1BE">
      <w:pPr>
        <w:widowControl w:val="0"/>
        <w:autoSpaceDE w:val="0"/>
        <w:autoSpaceDN w:val="0"/>
        <w:adjustRightInd w:val="0"/>
        <w:rPr>
          <w:rFonts w:ascii="IBM Plex Sans Text" w:hAnsi="IBM Plex Sans Text" w:eastAsia="IBM Plex Sans Text" w:cs="IBM Plex Sans Text"/>
        </w:rPr>
      </w:pPr>
    </w:p>
    <w:p w:rsidRPr="005C384F" w:rsidR="00EC46FD" w:rsidP="00983FE4" w:rsidRDefault="00EC46FD" w14:paraId="7E50B4C0" w14:textId="452D30F0">
      <w:pPr>
        <w:pStyle w:val="ListParagraph"/>
        <w:spacing w:line="239" w:lineRule="auto"/>
        <w:ind w:left="426"/>
        <w:jc w:val="both"/>
        <w:rPr>
          <w:rFonts w:ascii="IBM Plex Sans Text" w:hAnsi="IBM Plex Sans Text" w:eastAsia="IBM Plex Sans Text" w:cs="IBM Plex Sans Text"/>
          <w:color w:val="000000" w:themeColor="text1"/>
        </w:rPr>
      </w:pPr>
      <w:r w:rsidRPr="00BC3F2D">
        <w:rPr>
          <w:rFonts w:ascii="IBM Plex Sans Text" w:hAnsi="IBM Plex Sans Text" w:eastAsia="IBM Plex Sans Text" w:cs="IBM Plex Sans Text"/>
        </w:rPr>
        <w:t>Slovensk</w:t>
      </w:r>
      <w:r w:rsidRPr="00BC3F2D" w:rsidR="00746B36">
        <w:rPr>
          <w:rFonts w:ascii="IBM Plex Sans Text" w:hAnsi="IBM Plex Sans Text" w:eastAsia="IBM Plex Sans Text" w:cs="IBM Plex Sans Text"/>
        </w:rPr>
        <w:t>á</w:t>
      </w:r>
      <w:r w:rsidRPr="00BC3F2D">
        <w:rPr>
          <w:rFonts w:ascii="IBM Plex Sans Text" w:hAnsi="IBM Plex Sans Text" w:eastAsia="IBM Plex Sans Text" w:cs="IBM Plex Sans Text"/>
        </w:rPr>
        <w:t xml:space="preserve"> komor</w:t>
      </w:r>
      <w:r w:rsidRPr="00BC3F2D" w:rsidR="00746B36">
        <w:rPr>
          <w:rFonts w:ascii="IBM Plex Sans Text" w:hAnsi="IBM Plex Sans Text" w:eastAsia="IBM Plex Sans Text" w:cs="IBM Plex Sans Text"/>
        </w:rPr>
        <w:t>a</w:t>
      </w:r>
      <w:r w:rsidRPr="00BC3F2D">
        <w:rPr>
          <w:rFonts w:ascii="IBM Plex Sans Text" w:hAnsi="IBM Plex Sans Text" w:eastAsia="IBM Plex Sans Text" w:cs="IBM Plex Sans Text"/>
        </w:rPr>
        <w:t xml:space="preserve"> architektov </w:t>
      </w:r>
      <w:r w:rsidRPr="00BC3F2D" w:rsidR="00746B36">
        <w:rPr>
          <w:rFonts w:ascii="IBM Plex Sans Text" w:hAnsi="IBM Plex Sans Text" w:eastAsia="IBM Plex Sans Text" w:cs="IBM Plex Sans Text"/>
        </w:rPr>
        <w:t>vydala k podmienkam súťaže potvrdenie regulárnosti</w:t>
      </w:r>
      <w:r w:rsidRPr="00BC3F2D">
        <w:rPr>
          <w:rFonts w:ascii="IBM Plex Sans Text" w:hAnsi="IBM Plex Sans Text" w:eastAsia="IBM Plex Sans Text" w:cs="IBM Plex Sans Text"/>
          <w:b/>
        </w:rPr>
        <w:t xml:space="preserve"> </w:t>
      </w:r>
      <w:r w:rsidRPr="62C5F192">
        <w:rPr>
          <w:rFonts w:ascii="IBM Plex Sans Text" w:hAnsi="IBM Plex Sans Text" w:eastAsia="IBM Plex Sans Text" w:cs="IBM Plex Sans Text"/>
          <w:color w:val="000000" w:themeColor="text1"/>
        </w:rPr>
        <w:t xml:space="preserve">č. </w:t>
      </w:r>
      <w:r w:rsidRPr="62C5F192" w:rsidR="092529ED">
        <w:rPr>
          <w:rFonts w:ascii="IBM Plex Sans Text" w:hAnsi="IBM Plex Sans Text" w:eastAsia="IBM Plex Sans Text" w:cs="IBM Plex Sans Text"/>
          <w:color w:val="000000" w:themeColor="text1"/>
        </w:rPr>
        <w:t> </w:t>
      </w:r>
      <w:r w:rsidRPr="00C44E35" w:rsidR="092529ED">
        <w:rPr>
          <w:rFonts w:ascii="IBM Plex Sans Text" w:hAnsi="IBM Plex Sans Text" w:eastAsia="IBM Plex Sans Text" w:cs="IBM Plex Sans Text"/>
          <w:b/>
          <w:bCs/>
          <w:color w:val="000000" w:themeColor="text1"/>
        </w:rPr>
        <w:t>KA-550/2020 zo dňa 02.10. 2020</w:t>
      </w:r>
      <w:r w:rsidRPr="005C384F" w:rsidR="092529ED">
        <w:rPr>
          <w:rFonts w:ascii="IBM Plex Sans Text" w:hAnsi="IBM Plex Sans Text" w:eastAsia="IBM Plex Sans Text" w:cs="IBM Plex Sans Text"/>
          <w:color w:val="000000" w:themeColor="text1"/>
        </w:rPr>
        <w:t>.</w:t>
      </w:r>
    </w:p>
    <w:p w:rsidRPr="00006792" w:rsidR="00EC46FD" w:rsidP="0CDAD358" w:rsidRDefault="00EC46FD" w14:paraId="26117C11" w14:textId="77777777">
      <w:pPr>
        <w:pStyle w:val="ListParagraph"/>
        <w:spacing w:line="239" w:lineRule="auto"/>
        <w:jc w:val="both"/>
        <w:rPr>
          <w:rFonts w:ascii="IBM Plex Sans Text" w:hAnsi="IBM Plex Sans Text" w:eastAsia="IBM Plex Sans Text" w:cs="IBM Plex Sans Text"/>
          <w:sz w:val="22"/>
          <w:szCs w:val="22"/>
        </w:rPr>
      </w:pPr>
    </w:p>
    <w:p w:rsidRPr="00EC46FD" w:rsidR="00EC46FD" w:rsidP="0CDAD358" w:rsidRDefault="00F7614B" w14:paraId="07D160EF" w14:textId="77777777">
      <w:pPr>
        <w:widowControl w:val="0"/>
        <w:numPr>
          <w:ilvl w:val="0"/>
          <w:numId w:val="9"/>
        </w:numPr>
        <w:autoSpaceDE w:val="0"/>
        <w:autoSpaceDN w:val="0"/>
        <w:adjustRightInd w:val="0"/>
        <w:ind w:left="426" w:hanging="426"/>
        <w:rPr>
          <w:rFonts w:ascii="IBM Plex Sans Text" w:hAnsi="IBM Plex Sans Text" w:eastAsia="IBM Plex Sans Text" w:cs="IBM Plex Sans Text"/>
          <w:b/>
          <w:bCs/>
          <w:sz w:val="22"/>
          <w:szCs w:val="22"/>
        </w:rPr>
      </w:pPr>
      <w:r w:rsidRPr="62C5F192">
        <w:rPr>
          <w:rFonts w:ascii="IBM Plex Sans Text" w:hAnsi="IBM Plex Sans Text" w:eastAsia="IBM Plex Sans Text" w:cs="IBM Plex Sans Text"/>
          <w:b/>
          <w:bCs/>
          <w:sz w:val="22"/>
          <w:szCs w:val="22"/>
        </w:rPr>
        <w:t>Porota:</w:t>
      </w:r>
    </w:p>
    <w:p w:rsidRPr="005F4326" w:rsidR="00F7614B" w:rsidP="0CDAD358" w:rsidRDefault="00F7614B" w14:paraId="0680729D" w14:textId="77777777">
      <w:pPr>
        <w:widowControl w:val="0"/>
        <w:autoSpaceDE w:val="0"/>
        <w:autoSpaceDN w:val="0"/>
        <w:adjustRightInd w:val="0"/>
        <w:rPr>
          <w:rFonts w:ascii="IBM Plex Sans Text" w:hAnsi="IBM Plex Sans Text" w:eastAsia="IBM Plex Sans Text" w:cs="IBM Plex Sans Text"/>
          <w:b/>
          <w:bCs/>
        </w:rPr>
      </w:pPr>
    </w:p>
    <w:p w:rsidRPr="004837D8" w:rsidR="00F7614B" w:rsidP="0CDAD358" w:rsidRDefault="00F7614B" w14:paraId="08B9B6F2" w14:textId="77777777">
      <w:pPr>
        <w:pStyle w:val="ListParagraph"/>
        <w:numPr>
          <w:ilvl w:val="0"/>
          <w:numId w:val="8"/>
        </w:numPr>
        <w:spacing w:line="239" w:lineRule="auto"/>
        <w:ind w:left="426" w:firstLine="0"/>
        <w:jc w:val="both"/>
        <w:rPr>
          <w:rFonts w:ascii="IBM Plex Sans Text" w:hAnsi="IBM Plex Sans Text" w:eastAsia="IBM Plex Sans Text" w:cs="IBM Plex Sans Text"/>
          <w:b/>
          <w:bCs/>
        </w:rPr>
      </w:pPr>
      <w:r w:rsidRPr="004837D8">
        <w:rPr>
          <w:rFonts w:ascii="IBM Plex Sans Text" w:hAnsi="IBM Plex Sans Text" w:eastAsia="IBM Plex Sans Text" w:cs="IBM Plex Sans Text"/>
          <w:b/>
          <w:bCs/>
        </w:rPr>
        <w:t>Riadni členovia poroty</w:t>
      </w:r>
    </w:p>
    <w:p w:rsidRPr="004837D8" w:rsidR="00F7614B" w:rsidP="0CDAD358" w:rsidRDefault="00F7614B" w14:paraId="57AC2772" w14:textId="77777777">
      <w:pPr>
        <w:spacing w:line="239" w:lineRule="auto"/>
        <w:ind w:left="709"/>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Závislí na vyhlasovateľovi:</w:t>
      </w:r>
      <w:r w:rsidRPr="004837D8">
        <w:rPr>
          <w:sz w:val="20"/>
          <w:szCs w:val="20"/>
        </w:rPr>
        <w:tab/>
      </w:r>
    </w:p>
    <w:p w:rsidRPr="004837D8" w:rsidR="00F7614B" w:rsidP="0CDAD358" w:rsidRDefault="00E224C8" w14:paraId="6983476C" w14:textId="4CD8631B">
      <w:pPr>
        <w:widowControl w:val="0"/>
        <w:autoSpaceDE w:val="0"/>
        <w:autoSpaceDN w:val="0"/>
        <w:adjustRightInd w:val="0"/>
        <w:ind w:left="141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Lucia </w:t>
      </w:r>
      <w:proofErr w:type="spellStart"/>
      <w:r w:rsidRPr="004837D8">
        <w:rPr>
          <w:rFonts w:ascii="IBM Plex Sans Text" w:hAnsi="IBM Plex Sans Text" w:eastAsia="IBM Plex Sans Text" w:cs="IBM Plex Sans Text"/>
          <w:sz w:val="20"/>
          <w:szCs w:val="20"/>
        </w:rPr>
        <w:t>Štasselová</w:t>
      </w:r>
      <w:proofErr w:type="spellEnd"/>
      <w:r w:rsidRPr="004837D8">
        <w:rPr>
          <w:rFonts w:ascii="IBM Plex Sans Text" w:hAnsi="IBM Plex Sans Text" w:eastAsia="IBM Plex Sans Text" w:cs="IBM Plex Sans Text"/>
          <w:sz w:val="20"/>
          <w:szCs w:val="20"/>
        </w:rPr>
        <w:t>- námestníčka primátora, agenda nájomného bývania</w:t>
      </w:r>
    </w:p>
    <w:p w:rsidRPr="004837D8" w:rsidR="00D54840" w:rsidP="0CDAD358" w:rsidRDefault="00D54840" w14:paraId="245EDD19" w14:textId="77777777">
      <w:pPr>
        <w:widowControl w:val="0"/>
        <w:autoSpaceDE w:val="0"/>
        <w:autoSpaceDN w:val="0"/>
        <w:adjustRightInd w:val="0"/>
        <w:ind w:left="1416"/>
        <w:rPr>
          <w:rFonts w:ascii="IBM Plex Sans Text" w:hAnsi="IBM Plex Sans Text" w:eastAsia="IBM Plex Sans Text" w:cs="IBM Plex Sans Text"/>
          <w:sz w:val="20"/>
          <w:szCs w:val="20"/>
        </w:rPr>
      </w:pPr>
    </w:p>
    <w:p w:rsidRPr="004837D8" w:rsidR="00F7614B" w:rsidP="0CDAD358" w:rsidRDefault="00F7614B" w14:paraId="6C57D844" w14:textId="77777777">
      <w:pPr>
        <w:widowControl w:val="0"/>
        <w:autoSpaceDE w:val="0"/>
        <w:autoSpaceDN w:val="0"/>
        <w:adjustRightInd w:val="0"/>
        <w:ind w:left="708"/>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Nezávislí na vyhlasovateľovi:</w:t>
      </w:r>
    </w:p>
    <w:p w:rsidRPr="004837D8" w:rsidR="00B9751F" w:rsidP="0CDAD358" w:rsidRDefault="00B9751F" w14:paraId="4269FD3E" w14:textId="59E54D6E">
      <w:pPr>
        <w:widowControl w:val="0"/>
        <w:autoSpaceDE w:val="0"/>
        <w:autoSpaceDN w:val="0"/>
        <w:adjustRightInd w:val="0"/>
        <w:ind w:left="141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w:t>
      </w:r>
      <w:proofErr w:type="spellStart"/>
      <w:r w:rsidRPr="004837D8">
        <w:rPr>
          <w:rFonts w:ascii="IBM Plex Sans Text" w:hAnsi="IBM Plex Sans Text" w:eastAsia="IBM Plex Sans Text" w:cs="IBM Plex Sans Text"/>
          <w:sz w:val="20"/>
          <w:szCs w:val="20"/>
        </w:rPr>
        <w:t>Jan</w:t>
      </w:r>
      <w:proofErr w:type="spellEnd"/>
      <w:r w:rsidRPr="004837D8">
        <w:rPr>
          <w:rFonts w:ascii="IBM Plex Sans Text" w:hAnsi="IBM Plex Sans Text" w:eastAsia="IBM Plex Sans Text" w:cs="IBM Plex Sans Text"/>
          <w:sz w:val="20"/>
          <w:szCs w:val="20"/>
        </w:rPr>
        <w:t xml:space="preserve"> Mach, autorizovaný architekt ČKA -predseda poroty</w:t>
      </w:r>
    </w:p>
    <w:p w:rsidRPr="004837D8" w:rsidR="00B9751F" w:rsidP="0CDAD358" w:rsidRDefault="00B9751F" w14:paraId="77250D82" w14:textId="77777777">
      <w:pPr>
        <w:widowControl w:val="0"/>
        <w:autoSpaceDE w:val="0"/>
        <w:autoSpaceDN w:val="0"/>
        <w:adjustRightInd w:val="0"/>
        <w:ind w:left="141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Lukáš </w:t>
      </w:r>
      <w:proofErr w:type="spellStart"/>
      <w:r w:rsidRPr="004837D8">
        <w:rPr>
          <w:rFonts w:ascii="IBM Plex Sans Text" w:hAnsi="IBM Plex Sans Text" w:eastAsia="IBM Plex Sans Text" w:cs="IBM Plex Sans Text"/>
          <w:sz w:val="20"/>
          <w:szCs w:val="20"/>
        </w:rPr>
        <w:t>Ehl</w:t>
      </w:r>
      <w:proofErr w:type="spellEnd"/>
      <w:r w:rsidRPr="004837D8">
        <w:rPr>
          <w:rFonts w:ascii="IBM Plex Sans Text" w:hAnsi="IBM Plex Sans Text" w:eastAsia="IBM Plex Sans Text" w:cs="IBM Plex Sans Text"/>
          <w:sz w:val="20"/>
          <w:szCs w:val="20"/>
        </w:rPr>
        <w:t xml:space="preserve">, autorizovaný architekt ČKA </w:t>
      </w:r>
    </w:p>
    <w:p w:rsidRPr="004837D8" w:rsidR="00B9751F" w:rsidP="0CDAD358" w:rsidRDefault="00B9751F" w14:paraId="63843A32" w14:textId="77777777">
      <w:pPr>
        <w:widowControl w:val="0"/>
        <w:autoSpaceDE w:val="0"/>
        <w:autoSpaceDN w:val="0"/>
        <w:adjustRightInd w:val="0"/>
        <w:ind w:left="141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Ing. arch. Lukáš Kordík, autorizovaný architekt SKA</w:t>
      </w:r>
    </w:p>
    <w:p w:rsidRPr="004837D8" w:rsidR="00B9751F" w:rsidP="0CDAD358" w:rsidRDefault="00B9751F" w14:paraId="62B987AC" w14:textId="77777777">
      <w:pPr>
        <w:widowControl w:val="0"/>
        <w:autoSpaceDE w:val="0"/>
        <w:autoSpaceDN w:val="0"/>
        <w:adjustRightInd w:val="0"/>
        <w:ind w:left="141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Peter Jurkovič, autorizovaný architekt SKA </w:t>
      </w:r>
    </w:p>
    <w:p w:rsidRPr="004837D8" w:rsidR="00F7614B" w:rsidP="0CDAD358" w:rsidRDefault="00F7614B" w14:paraId="0DF81332" w14:textId="77777777">
      <w:pPr>
        <w:widowControl w:val="0"/>
        <w:autoSpaceDE w:val="0"/>
        <w:autoSpaceDN w:val="0"/>
        <w:adjustRightInd w:val="0"/>
        <w:ind w:left="720"/>
        <w:rPr>
          <w:rFonts w:ascii="IBM Plex Sans Text" w:hAnsi="IBM Plex Sans Text" w:eastAsia="IBM Plex Sans Text" w:cs="IBM Plex Sans Text"/>
          <w:sz w:val="20"/>
          <w:szCs w:val="20"/>
        </w:rPr>
      </w:pPr>
    </w:p>
    <w:p w:rsidRPr="004837D8" w:rsidR="00F7614B" w:rsidP="62C5F192" w:rsidRDefault="00F7614B" w14:paraId="01052DEC" w14:textId="4686EFEC">
      <w:pPr>
        <w:pStyle w:val="ListParagraph"/>
        <w:widowControl w:val="0"/>
        <w:numPr>
          <w:ilvl w:val="0"/>
          <w:numId w:val="8"/>
        </w:numPr>
        <w:autoSpaceDE w:val="0"/>
        <w:autoSpaceDN w:val="0"/>
        <w:adjustRightInd w:val="0"/>
        <w:rPr>
          <w:rFonts w:ascii="IBM Plex Sans Text" w:hAnsi="IBM Plex Sans Text" w:eastAsia="IBM Plex Sans Text" w:cs="IBM Plex Sans Text"/>
          <w:b/>
          <w:bCs/>
        </w:rPr>
      </w:pPr>
      <w:r w:rsidRPr="004837D8">
        <w:rPr>
          <w:rFonts w:ascii="IBM Plex Sans Text" w:hAnsi="IBM Plex Sans Text" w:eastAsia="IBM Plex Sans Text" w:cs="IBM Plex Sans Text"/>
          <w:b/>
          <w:bCs/>
        </w:rPr>
        <w:t>Náhradníci poroty</w:t>
      </w:r>
    </w:p>
    <w:p w:rsidRPr="004837D8" w:rsidR="00F7614B" w:rsidP="0CDAD358" w:rsidRDefault="00F7614B" w14:paraId="3EBF7886" w14:textId="7444AF2A">
      <w:pPr>
        <w:widowControl w:val="0"/>
        <w:autoSpaceDE w:val="0"/>
        <w:autoSpaceDN w:val="0"/>
        <w:adjustRightInd w:val="0"/>
        <w:ind w:left="720"/>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Závisl</w:t>
      </w:r>
      <w:r w:rsidRPr="004837D8" w:rsidR="00CB527E">
        <w:rPr>
          <w:rFonts w:ascii="IBM Plex Sans Text" w:hAnsi="IBM Plex Sans Text" w:eastAsia="IBM Plex Sans Text" w:cs="IBM Plex Sans Text"/>
          <w:sz w:val="20"/>
          <w:szCs w:val="20"/>
        </w:rPr>
        <w:t>í</w:t>
      </w:r>
      <w:r w:rsidRPr="004837D8">
        <w:rPr>
          <w:rFonts w:ascii="IBM Plex Sans Text" w:hAnsi="IBM Plex Sans Text" w:eastAsia="IBM Plex Sans Text" w:cs="IBM Plex Sans Text"/>
          <w:sz w:val="20"/>
          <w:szCs w:val="20"/>
        </w:rPr>
        <w:t xml:space="preserve"> na vyhlasovateľovi:</w:t>
      </w:r>
    </w:p>
    <w:p w:rsidRPr="004837D8" w:rsidR="00E97A8B" w:rsidP="0CDAD358" w:rsidRDefault="00E97A8B" w14:paraId="3F806A05" w14:textId="77777777">
      <w:pPr>
        <w:widowControl w:val="0"/>
        <w:autoSpaceDE w:val="0"/>
        <w:autoSpaceDN w:val="0"/>
        <w:adjustRightInd w:val="0"/>
        <w:ind w:left="141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PhDr. Branislava Belanová- riaditeľka zariadenia pre seniorov: Jeseň života - rozpočtová organizácia Hlavného mesta SR Bratislavy  </w:t>
      </w:r>
    </w:p>
    <w:p w:rsidRPr="004837D8" w:rsidR="00F7614B" w:rsidP="0CDAD358" w:rsidRDefault="00F7614B" w14:paraId="7E5BDBD9" w14:textId="77777777">
      <w:pPr>
        <w:widowControl w:val="0"/>
        <w:autoSpaceDE w:val="0"/>
        <w:autoSpaceDN w:val="0"/>
        <w:adjustRightInd w:val="0"/>
        <w:ind w:left="720"/>
        <w:rPr>
          <w:rFonts w:ascii="IBM Plex Sans Text" w:hAnsi="IBM Plex Sans Text" w:eastAsia="IBM Plex Sans Text" w:cs="IBM Plex Sans Text"/>
          <w:sz w:val="20"/>
          <w:szCs w:val="20"/>
        </w:rPr>
      </w:pPr>
    </w:p>
    <w:p w:rsidRPr="004837D8" w:rsidR="00F7614B" w:rsidP="0CDAD358" w:rsidRDefault="00F7614B" w14:paraId="250E2199" w14:textId="77777777">
      <w:pPr>
        <w:widowControl w:val="0"/>
        <w:autoSpaceDE w:val="0"/>
        <w:autoSpaceDN w:val="0"/>
        <w:adjustRightInd w:val="0"/>
        <w:ind w:left="720"/>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Nezávislý na vyhlasovateľovi:</w:t>
      </w:r>
    </w:p>
    <w:p w:rsidRPr="004837D8" w:rsidR="00196055" w:rsidP="2568251E" w:rsidRDefault="00F7614B" w14:paraId="07CE09BD" w14:textId="42C964B2">
      <w:pPr>
        <w:widowControl w:val="0"/>
        <w:autoSpaceDE w:val="0"/>
        <w:autoSpaceDN w:val="0"/>
        <w:adjustRightInd w:val="0"/>
        <w:rPr>
          <w:rFonts w:ascii="IBM Plex Sans Text" w:hAnsi="IBM Plex Sans Text" w:eastAsia="IBM Plex Sans Text" w:cs="IBM Plex Sans Text"/>
          <w:sz w:val="20"/>
          <w:szCs w:val="20"/>
        </w:rPr>
      </w:pPr>
      <w:r w:rsidRPr="004837D8">
        <w:rPr>
          <w:sz w:val="20"/>
          <w:szCs w:val="20"/>
        </w:rPr>
        <w:tab/>
      </w:r>
      <w:r w:rsidRPr="004837D8">
        <w:rPr>
          <w:sz w:val="20"/>
          <w:szCs w:val="20"/>
        </w:rPr>
        <w:tab/>
      </w:r>
      <w:hyperlink w:history="1" r:id="rId10">
        <w:r w:rsidRPr="004837D8" w:rsidR="00196055">
          <w:rPr>
            <w:rFonts w:ascii="IBM Plex Sans Text" w:hAnsi="IBM Plex Sans Text" w:eastAsia="IBM Plex Sans Text" w:cs="IBM Plex Sans Text"/>
            <w:sz w:val="20"/>
            <w:szCs w:val="20"/>
          </w:rPr>
          <w:t>Ing. arch. Martin Hudec, PhD.</w:t>
        </w:r>
      </w:hyperlink>
      <w:r w:rsidRPr="004837D8" w:rsidR="00196055">
        <w:rPr>
          <w:rFonts w:ascii="IBM Plex Sans Text" w:hAnsi="IBM Plex Sans Text" w:eastAsia="IBM Plex Sans Text" w:cs="IBM Plex Sans Text"/>
          <w:sz w:val="20"/>
          <w:szCs w:val="20"/>
        </w:rPr>
        <w:t xml:space="preserve"> , autorizovaný architekt SKA</w:t>
      </w:r>
    </w:p>
    <w:p w:rsidRPr="004837D8" w:rsidR="00F7614B" w:rsidP="0CDAD358" w:rsidRDefault="00F7614B" w14:paraId="6A2CCB26" w14:textId="065846CB">
      <w:pPr>
        <w:spacing w:line="239" w:lineRule="auto"/>
        <w:jc w:val="both"/>
        <w:rPr>
          <w:rFonts w:ascii="IBM Plex Sans Text" w:hAnsi="IBM Plex Sans Text" w:eastAsia="IBM Plex Sans Text" w:cs="IBM Plex Sans Text"/>
          <w:sz w:val="20"/>
          <w:szCs w:val="20"/>
        </w:rPr>
      </w:pPr>
    </w:p>
    <w:p w:rsidRPr="004837D8" w:rsidR="00F7614B" w:rsidP="0CDAD358" w:rsidRDefault="00F7614B" w14:paraId="537A5C7A" w14:textId="77777777">
      <w:pPr>
        <w:pStyle w:val="ListParagraph"/>
        <w:numPr>
          <w:ilvl w:val="0"/>
          <w:numId w:val="8"/>
        </w:numPr>
        <w:spacing w:line="239" w:lineRule="auto"/>
        <w:ind w:left="426" w:firstLine="0"/>
        <w:jc w:val="both"/>
        <w:rPr>
          <w:rFonts w:ascii="IBM Plex Sans Text" w:hAnsi="IBM Plex Sans Text" w:eastAsia="IBM Plex Sans Text" w:cs="IBM Plex Sans Text"/>
          <w:b/>
          <w:bCs/>
        </w:rPr>
      </w:pPr>
      <w:r w:rsidRPr="004837D8">
        <w:rPr>
          <w:rFonts w:ascii="IBM Plex Sans Text" w:hAnsi="IBM Plex Sans Text" w:eastAsia="IBM Plex Sans Text" w:cs="IBM Plex Sans Text"/>
          <w:b/>
          <w:bCs/>
        </w:rPr>
        <w:t>Pomocné orgány poroty</w:t>
      </w:r>
    </w:p>
    <w:p w:rsidRPr="004837D8" w:rsidR="00F7614B" w:rsidP="0CDAD358" w:rsidRDefault="00F7614B" w14:paraId="1DCEC0AD" w14:textId="4781C965">
      <w:pPr>
        <w:pStyle w:val="ListParagraph"/>
        <w:spacing w:line="239" w:lineRule="auto"/>
        <w:ind w:left="709"/>
        <w:jc w:val="both"/>
        <w:rPr>
          <w:rFonts w:ascii="IBM Plex Sans Text" w:hAnsi="IBM Plex Sans Text" w:eastAsia="IBM Plex Sans Text" w:cs="IBM Plex Sans Text"/>
        </w:rPr>
      </w:pPr>
      <w:r w:rsidRPr="004837D8">
        <w:rPr>
          <w:rFonts w:ascii="IBM Plex Sans Text" w:hAnsi="IBM Plex Sans Text" w:eastAsia="IBM Plex Sans Text" w:cs="IBM Plex Sans Text"/>
        </w:rPr>
        <w:t>sekretár</w:t>
      </w:r>
      <w:r w:rsidRPr="004837D8" w:rsidR="2A8E03BD">
        <w:rPr>
          <w:rFonts w:ascii="IBM Plex Sans Text" w:hAnsi="IBM Plex Sans Text" w:eastAsia="IBM Plex Sans Text" w:cs="IBM Plex Sans Text"/>
        </w:rPr>
        <w:t>ka</w:t>
      </w:r>
      <w:r w:rsidRPr="004837D8">
        <w:rPr>
          <w:rFonts w:ascii="IBM Plex Sans Text" w:hAnsi="IBM Plex Sans Text" w:eastAsia="IBM Plex Sans Text" w:cs="IBM Plex Sans Text"/>
        </w:rPr>
        <w:t>:</w:t>
      </w:r>
      <w:r w:rsidRPr="004837D8" w:rsidR="0F1C74A0">
        <w:rPr>
          <w:rFonts w:ascii="IBM Plex Sans Text" w:hAnsi="IBM Plex Sans Text" w:eastAsia="IBM Plex Sans Text" w:cs="IBM Plex Sans Text"/>
        </w:rPr>
        <w:t xml:space="preserve"> Mgr. art. Katarína Máčková</w:t>
      </w:r>
    </w:p>
    <w:p w:rsidRPr="004837D8" w:rsidR="00F7614B" w:rsidP="0CDAD358" w:rsidRDefault="00F7614B" w14:paraId="183A8ED6" w14:textId="2CA587DB">
      <w:pPr>
        <w:pStyle w:val="ListParagraph"/>
        <w:spacing w:line="239" w:lineRule="auto"/>
        <w:ind w:left="709"/>
        <w:jc w:val="both"/>
        <w:rPr>
          <w:rFonts w:ascii="IBM Plex Sans Text" w:hAnsi="IBM Plex Sans Text" w:eastAsia="IBM Plex Sans Text" w:cs="IBM Plex Sans Text"/>
        </w:rPr>
      </w:pPr>
    </w:p>
    <w:p w:rsidRPr="004837D8" w:rsidR="00F7614B" w:rsidP="0CDAD358" w:rsidRDefault="00530488" w14:paraId="43DBDC3A" w14:textId="4C540E72">
      <w:pPr>
        <w:pStyle w:val="ListParagraph"/>
        <w:spacing w:line="239" w:lineRule="auto"/>
        <w:ind w:left="709"/>
        <w:jc w:val="both"/>
        <w:rPr>
          <w:rFonts w:ascii="IBM Plex Sans Text" w:hAnsi="IBM Plex Sans Text" w:eastAsia="IBM Plex Sans Text" w:cs="IBM Plex Sans Text"/>
        </w:rPr>
      </w:pPr>
      <w:r w:rsidRPr="004837D8">
        <w:rPr>
          <w:rFonts w:ascii="IBM Plex Sans Text" w:hAnsi="IBM Plex Sans Text" w:eastAsia="IBM Plex Sans Text" w:cs="IBM Plex Sans Text"/>
        </w:rPr>
        <w:t>o</w:t>
      </w:r>
      <w:r w:rsidRPr="004837D8" w:rsidR="00F7614B">
        <w:rPr>
          <w:rFonts w:ascii="IBM Plex Sans Text" w:hAnsi="IBM Plex Sans Text" w:eastAsia="IBM Plex Sans Text" w:cs="IBM Plex Sans Text"/>
        </w:rPr>
        <w:t>verovate</w:t>
      </w:r>
      <w:r w:rsidRPr="004837D8" w:rsidR="00CB527E">
        <w:rPr>
          <w:rFonts w:ascii="IBM Plex Sans Text" w:hAnsi="IBM Plex Sans Text" w:eastAsia="IBM Plex Sans Text" w:cs="IBM Plex Sans Text"/>
        </w:rPr>
        <w:t>l</w:t>
      </w:r>
      <w:r w:rsidRPr="004837D8" w:rsidR="6C18BEBF">
        <w:rPr>
          <w:rFonts w:ascii="IBM Plex Sans Text" w:hAnsi="IBM Plex Sans Text" w:eastAsia="IBM Plex Sans Text" w:cs="IBM Plex Sans Text"/>
        </w:rPr>
        <w:t>ia</w:t>
      </w:r>
      <w:r w:rsidRPr="004837D8" w:rsidR="00F7614B">
        <w:rPr>
          <w:rFonts w:ascii="IBM Plex Sans Text" w:hAnsi="IBM Plex Sans Text" w:eastAsia="IBM Plex Sans Text" w:cs="IBM Plex Sans Text"/>
        </w:rPr>
        <w:t>:</w:t>
      </w:r>
    </w:p>
    <w:p w:rsidRPr="004837D8" w:rsidR="00F7614B" w:rsidP="0CDAD358" w:rsidRDefault="00F7614B" w14:paraId="649C6F7D" w14:textId="77777777">
      <w:pPr>
        <w:pStyle w:val="ListParagraph"/>
        <w:spacing w:line="239" w:lineRule="auto"/>
        <w:ind w:left="1841"/>
        <w:jc w:val="both"/>
        <w:rPr>
          <w:rFonts w:ascii="IBM Plex Sans Text" w:hAnsi="IBM Plex Sans Text" w:eastAsia="IBM Plex Sans Text" w:cs="IBM Plex Sans Text"/>
        </w:rPr>
      </w:pPr>
      <w:r w:rsidRPr="004837D8">
        <w:rPr>
          <w:rFonts w:ascii="IBM Plex Sans Text" w:hAnsi="IBM Plex Sans Text" w:eastAsia="IBM Plex Sans Text" w:cs="IBM Plex Sans Text"/>
        </w:rPr>
        <w:t xml:space="preserve">Mgr. Alexandra </w:t>
      </w:r>
      <w:proofErr w:type="spellStart"/>
      <w:r w:rsidRPr="004837D8">
        <w:rPr>
          <w:rFonts w:ascii="IBM Plex Sans Text" w:hAnsi="IBM Plex Sans Text" w:eastAsia="IBM Plex Sans Text" w:cs="IBM Plex Sans Text"/>
        </w:rPr>
        <w:t>Vičanová</w:t>
      </w:r>
      <w:proofErr w:type="spellEnd"/>
    </w:p>
    <w:p w:rsidRPr="004837D8" w:rsidR="113FEE4D" w:rsidP="0CDAD358" w:rsidRDefault="113FEE4D" w14:paraId="0E3ACCFF" w14:textId="77777777">
      <w:pPr>
        <w:pStyle w:val="ListParagraph"/>
        <w:spacing w:line="239" w:lineRule="auto"/>
        <w:ind w:left="1841"/>
        <w:jc w:val="both"/>
        <w:rPr>
          <w:rFonts w:ascii="IBM Plex Sans Text" w:hAnsi="IBM Plex Sans Text" w:eastAsia="IBM Plex Sans Text" w:cs="IBM Plex Sans Text"/>
        </w:rPr>
      </w:pPr>
      <w:r w:rsidRPr="004837D8">
        <w:rPr>
          <w:rFonts w:ascii="IBM Plex Sans Text" w:hAnsi="IBM Plex Sans Text" w:eastAsia="IBM Plex Sans Text" w:cs="IBM Plex Sans Text"/>
        </w:rPr>
        <w:t>Ing. arch. Marek Harčarík</w:t>
      </w:r>
    </w:p>
    <w:p w:rsidR="00530488" w:rsidP="0CDAD358" w:rsidRDefault="00530488" w14:paraId="580CBA85" w14:textId="77777777">
      <w:pPr>
        <w:pStyle w:val="ListParagraph"/>
        <w:spacing w:line="239" w:lineRule="auto"/>
        <w:ind w:left="426"/>
        <w:jc w:val="both"/>
        <w:rPr>
          <w:rFonts w:ascii="IBM Plex Sans Text" w:hAnsi="IBM Plex Sans Text" w:eastAsia="IBM Plex Sans Text" w:cs="IBM Plex Sans Text"/>
          <w:sz w:val="22"/>
          <w:szCs w:val="22"/>
        </w:rPr>
      </w:pPr>
    </w:p>
    <w:p w:rsidRPr="004837D8" w:rsidR="004959C0" w:rsidP="0CDAD358" w:rsidRDefault="004959C0" w14:paraId="7813FBA3" w14:textId="77777777">
      <w:pPr>
        <w:widowControl w:val="0"/>
        <w:numPr>
          <w:ilvl w:val="0"/>
          <w:numId w:val="9"/>
        </w:numPr>
        <w:autoSpaceDE w:val="0"/>
        <w:autoSpaceDN w:val="0"/>
        <w:adjustRightInd w:val="0"/>
        <w:ind w:left="426" w:hanging="426"/>
        <w:jc w:val="both"/>
        <w:rPr>
          <w:rFonts w:ascii="IBM Plex Sans Text" w:hAnsi="IBM Plex Sans Text" w:eastAsia="IBM Plex Sans Text" w:cs="IBM Plex Sans Text"/>
          <w:b/>
          <w:bCs/>
          <w:sz w:val="22"/>
          <w:szCs w:val="22"/>
        </w:rPr>
      </w:pPr>
      <w:r w:rsidRPr="004837D8">
        <w:rPr>
          <w:rFonts w:ascii="IBM Plex Sans Text" w:hAnsi="IBM Plex Sans Text" w:eastAsia="IBM Plex Sans Text" w:cs="IBM Plex Sans Text"/>
          <w:b/>
          <w:bCs/>
          <w:sz w:val="22"/>
          <w:szCs w:val="22"/>
        </w:rPr>
        <w:t>Predloženie návrhov</w:t>
      </w:r>
    </w:p>
    <w:p w:rsidR="004959C0" w:rsidP="0CDAD358" w:rsidRDefault="004959C0" w14:paraId="31A99214" w14:textId="77777777">
      <w:pPr>
        <w:widowControl w:val="0"/>
        <w:autoSpaceDE w:val="0"/>
        <w:autoSpaceDN w:val="0"/>
        <w:adjustRightInd w:val="0"/>
        <w:ind w:left="426"/>
        <w:jc w:val="both"/>
        <w:rPr>
          <w:rFonts w:ascii="IBM Plex Sans Text" w:hAnsi="IBM Plex Sans Text" w:eastAsia="IBM Plex Sans Text" w:cs="IBM Plex Sans Text"/>
          <w:b/>
          <w:bCs/>
          <w:sz w:val="22"/>
          <w:szCs w:val="22"/>
        </w:rPr>
      </w:pPr>
    </w:p>
    <w:p w:rsidRPr="004837D8" w:rsidR="004959C0" w:rsidP="00530488" w:rsidRDefault="00205CD3" w14:paraId="655E26D8" w14:textId="3EAC9C66">
      <w:pPr>
        <w:widowControl w:val="0"/>
        <w:numPr>
          <w:ilvl w:val="0"/>
          <w:numId w:val="19"/>
        </w:numPr>
        <w:autoSpaceDE w:val="0"/>
        <w:autoSpaceDN w:val="0"/>
        <w:adjustRightInd w:val="0"/>
        <w:spacing w:after="160"/>
        <w:ind w:left="709" w:hanging="284"/>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V lehote na predkladanie návrhov </w:t>
      </w:r>
      <w:r w:rsidRPr="004837D8" w:rsidR="79F94009">
        <w:rPr>
          <w:rFonts w:ascii="IBM Plex Sans Text" w:hAnsi="IBM Plex Sans Text" w:eastAsia="IBM Plex Sans Text" w:cs="IBM Plex Sans Text"/>
          <w:sz w:val="20"/>
          <w:szCs w:val="20"/>
        </w:rPr>
        <w:t>7.12.2020 17.00 hod.</w:t>
      </w:r>
      <w:r w:rsidRPr="004837D8">
        <w:rPr>
          <w:rFonts w:ascii="IBM Plex Sans Text" w:hAnsi="IBM Plex Sans Text" w:eastAsia="IBM Plex Sans Text" w:cs="IBM Plex Sans Text"/>
          <w:sz w:val="20"/>
          <w:szCs w:val="20"/>
        </w:rPr>
        <w:t xml:space="preserve">, bolo predložených </w:t>
      </w:r>
      <w:r w:rsidRPr="004837D8" w:rsidR="64F7007A">
        <w:rPr>
          <w:rFonts w:ascii="IBM Plex Sans Text" w:hAnsi="IBM Plex Sans Text" w:eastAsia="IBM Plex Sans Text" w:cs="IBM Plex Sans Text"/>
          <w:sz w:val="20"/>
          <w:szCs w:val="20"/>
        </w:rPr>
        <w:t>56</w:t>
      </w:r>
      <w:r w:rsidRPr="004837D8" w:rsidR="5FF40979">
        <w:rPr>
          <w:rFonts w:ascii="IBM Plex Sans Text" w:hAnsi="IBM Plex Sans Text" w:eastAsia="IBM Plex Sans Text" w:cs="IBM Plex Sans Text"/>
          <w:sz w:val="20"/>
          <w:szCs w:val="20"/>
        </w:rPr>
        <w:t xml:space="preserve">  </w:t>
      </w:r>
      <w:r w:rsidRPr="004837D8">
        <w:rPr>
          <w:rFonts w:ascii="IBM Plex Sans Text" w:hAnsi="IBM Plex Sans Text" w:eastAsia="IBM Plex Sans Text" w:cs="IBM Plex Sans Text"/>
          <w:sz w:val="20"/>
          <w:szCs w:val="20"/>
        </w:rPr>
        <w:t>návrhov</w:t>
      </w:r>
      <w:r w:rsidRPr="004837D8" w:rsidR="00B259CB">
        <w:rPr>
          <w:rFonts w:ascii="IBM Plex Sans Text" w:hAnsi="IBM Plex Sans Text" w:eastAsia="IBM Plex Sans Text" w:cs="IBM Plex Sans Text"/>
          <w:sz w:val="20"/>
          <w:szCs w:val="20"/>
        </w:rPr>
        <w:t xml:space="preserve"> od </w:t>
      </w:r>
      <w:r w:rsidRPr="004837D8" w:rsidR="4AB865A0">
        <w:rPr>
          <w:rFonts w:ascii="IBM Plex Sans Text" w:hAnsi="IBM Plex Sans Text" w:eastAsia="IBM Plex Sans Text" w:cs="IBM Plex Sans Text"/>
          <w:sz w:val="20"/>
          <w:szCs w:val="20"/>
        </w:rPr>
        <w:t>55</w:t>
      </w:r>
      <w:r w:rsidRPr="004837D8" w:rsidR="00B259CB">
        <w:rPr>
          <w:rFonts w:ascii="IBM Plex Sans Text" w:hAnsi="IBM Plex Sans Text" w:eastAsia="IBM Plex Sans Text" w:cs="IBM Plex Sans Text"/>
          <w:sz w:val="20"/>
          <w:szCs w:val="20"/>
        </w:rPr>
        <w:t xml:space="preserve"> účastníkov</w:t>
      </w:r>
      <w:r w:rsidRPr="004837D8">
        <w:rPr>
          <w:rFonts w:ascii="IBM Plex Sans Text" w:hAnsi="IBM Plex Sans Text" w:eastAsia="IBM Plex Sans Text" w:cs="IBM Plex Sans Text"/>
          <w:sz w:val="20"/>
          <w:szCs w:val="20"/>
        </w:rPr>
        <w:t xml:space="preserve">. </w:t>
      </w:r>
    </w:p>
    <w:p w:rsidRPr="004837D8" w:rsidR="004959C0" w:rsidP="009A0B37" w:rsidRDefault="007B2BC0" w14:paraId="7951C519" w14:textId="7D2056CA">
      <w:pPr>
        <w:widowControl w:val="0"/>
        <w:numPr>
          <w:ilvl w:val="0"/>
          <w:numId w:val="19"/>
        </w:numPr>
        <w:autoSpaceDE w:val="0"/>
        <w:autoSpaceDN w:val="0"/>
        <w:adjustRightInd w:val="0"/>
        <w:ind w:left="709" w:hanging="283"/>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Návrhom boli pridelené poradové čísla podľa dátumu a</w:t>
      </w:r>
      <w:r w:rsidRPr="004837D8" w:rsidR="00A571CC">
        <w:rPr>
          <w:rFonts w:ascii="IBM Plex Sans Text" w:hAnsi="IBM Plex Sans Text" w:eastAsia="IBM Plex Sans Text" w:cs="IBM Plex Sans Text"/>
          <w:sz w:val="20"/>
          <w:szCs w:val="20"/>
        </w:rPr>
        <w:t xml:space="preserve"> </w:t>
      </w:r>
      <w:r w:rsidRPr="004837D8">
        <w:rPr>
          <w:rFonts w:ascii="IBM Plex Sans Text" w:hAnsi="IBM Plex Sans Text" w:eastAsia="IBM Plex Sans Text" w:cs="IBM Plex Sans Text"/>
          <w:sz w:val="20"/>
          <w:szCs w:val="20"/>
        </w:rPr>
        <w:t xml:space="preserve">času ich predloženia prostredníctvom IS </w:t>
      </w:r>
      <w:proofErr w:type="spellStart"/>
      <w:r w:rsidRPr="004837D8">
        <w:rPr>
          <w:rFonts w:ascii="IBM Plex Sans Text" w:hAnsi="IBM Plex Sans Text" w:eastAsia="IBM Plex Sans Text" w:cs="IBM Plex Sans Text"/>
          <w:sz w:val="20"/>
          <w:szCs w:val="20"/>
        </w:rPr>
        <w:t>Josephine</w:t>
      </w:r>
      <w:proofErr w:type="spellEnd"/>
      <w:r w:rsidRPr="004837D8">
        <w:rPr>
          <w:rFonts w:ascii="IBM Plex Sans Text" w:hAnsi="IBM Plex Sans Text" w:eastAsia="IBM Plex Sans Text" w:cs="IBM Plex Sans Text"/>
          <w:sz w:val="20"/>
          <w:szCs w:val="20"/>
        </w:rPr>
        <w:t>.</w:t>
      </w:r>
      <w:r w:rsidRPr="004837D8" w:rsidR="00476CDE">
        <w:rPr>
          <w:rFonts w:ascii="IBM Plex Sans Text" w:hAnsi="IBM Plex Sans Text" w:eastAsia="IBM Plex Sans Text" w:cs="IBM Plex Sans Text"/>
          <w:sz w:val="20"/>
          <w:szCs w:val="20"/>
        </w:rPr>
        <w:t xml:space="preserve"> </w:t>
      </w:r>
      <w:r w:rsidRPr="004837D8" w:rsidR="00FD73E1">
        <w:rPr>
          <w:rFonts w:ascii="IBM Plex Sans Text" w:hAnsi="IBM Plex Sans Text" w:eastAsia="IBM Plex Sans Text" w:cs="IBM Plex Sans Text"/>
          <w:sz w:val="20"/>
          <w:szCs w:val="20"/>
        </w:rPr>
        <w:t>Nakoľko boli účastníci</w:t>
      </w:r>
      <w:r w:rsidRPr="004837D8" w:rsidR="006314DE">
        <w:rPr>
          <w:rFonts w:ascii="IBM Plex Sans Text" w:hAnsi="IBM Plex Sans Text" w:eastAsia="IBM Plex Sans Text" w:cs="IBM Plex Sans Text"/>
          <w:sz w:val="20"/>
          <w:szCs w:val="20"/>
        </w:rPr>
        <w:t>,</w:t>
      </w:r>
      <w:r w:rsidRPr="004837D8" w:rsidR="00FD73E1">
        <w:rPr>
          <w:rFonts w:ascii="IBM Plex Sans Text" w:hAnsi="IBM Plex Sans Text" w:eastAsia="IBM Plex Sans Text" w:cs="IBM Plex Sans Text"/>
          <w:sz w:val="20"/>
          <w:szCs w:val="20"/>
        </w:rPr>
        <w:t xml:space="preserve"> </w:t>
      </w:r>
      <w:r w:rsidRPr="004837D8" w:rsidR="006314DE">
        <w:rPr>
          <w:rFonts w:ascii="IBM Plex Sans Text" w:hAnsi="IBM Plex Sans Text" w:eastAsia="IBM Plex Sans Text" w:cs="IBM Plex Sans Text"/>
          <w:sz w:val="20"/>
          <w:szCs w:val="20"/>
        </w:rPr>
        <w:t>ktorí predložili</w:t>
      </w:r>
      <w:r w:rsidRPr="004837D8" w:rsidR="00FD73E1">
        <w:rPr>
          <w:rFonts w:ascii="IBM Plex Sans Text" w:hAnsi="IBM Plex Sans Text" w:eastAsia="IBM Plex Sans Text" w:cs="IBM Plex Sans Text"/>
          <w:sz w:val="20"/>
          <w:szCs w:val="20"/>
        </w:rPr>
        <w:t xml:space="preserve"> viacero návrhov v</w:t>
      </w:r>
      <w:r w:rsidRPr="004837D8" w:rsidR="006314DE">
        <w:rPr>
          <w:rFonts w:ascii="IBM Plex Sans Text" w:hAnsi="IBM Plex Sans Text" w:eastAsia="IBM Plex Sans Text" w:cs="IBM Plex Sans Text"/>
          <w:sz w:val="20"/>
          <w:szCs w:val="20"/>
        </w:rPr>
        <w:t xml:space="preserve"> </w:t>
      </w:r>
      <w:r w:rsidRPr="004837D8" w:rsidR="00FD73E1">
        <w:rPr>
          <w:rFonts w:ascii="IBM Plex Sans Text" w:hAnsi="IBM Plex Sans Text" w:eastAsia="IBM Plex Sans Text" w:cs="IBM Plex Sans Text"/>
          <w:sz w:val="20"/>
          <w:szCs w:val="20"/>
        </w:rPr>
        <w:t xml:space="preserve">rámci predkladaných dokumentov, boli </w:t>
      </w:r>
      <w:r w:rsidRPr="004837D8" w:rsidR="006314DE">
        <w:rPr>
          <w:rFonts w:ascii="IBM Plex Sans Text" w:hAnsi="IBM Plex Sans Text" w:eastAsia="IBM Plex Sans Text" w:cs="IBM Plex Sans Text"/>
          <w:sz w:val="20"/>
          <w:szCs w:val="20"/>
        </w:rPr>
        <w:t>označení (resp. ich</w:t>
      </w:r>
      <w:r w:rsidRPr="004837D8" w:rsidR="005617AE">
        <w:rPr>
          <w:rFonts w:ascii="IBM Plex Sans Text" w:hAnsi="IBM Plex Sans Text" w:eastAsia="IBM Plex Sans Text" w:cs="IBM Plex Sans Text"/>
          <w:sz w:val="20"/>
          <w:szCs w:val="20"/>
        </w:rPr>
        <w:t xml:space="preserve"> </w:t>
      </w:r>
      <w:r w:rsidRPr="004837D8" w:rsidR="00FD73E1">
        <w:rPr>
          <w:rFonts w:ascii="IBM Plex Sans Text" w:hAnsi="IBM Plex Sans Text" w:eastAsia="IBM Plex Sans Text" w:cs="IBM Plex Sans Text"/>
          <w:sz w:val="20"/>
          <w:szCs w:val="20"/>
        </w:rPr>
        <w:t>návrhy</w:t>
      </w:r>
      <w:r w:rsidRPr="004837D8" w:rsidR="006314DE">
        <w:rPr>
          <w:rFonts w:ascii="IBM Plex Sans Text" w:hAnsi="IBM Plex Sans Text" w:eastAsia="IBM Plex Sans Text" w:cs="IBM Plex Sans Text"/>
          <w:sz w:val="20"/>
          <w:szCs w:val="20"/>
        </w:rPr>
        <w:t>)</w:t>
      </w:r>
      <w:r w:rsidRPr="004837D8" w:rsidR="00FD73E1">
        <w:rPr>
          <w:rFonts w:ascii="IBM Plex Sans Text" w:hAnsi="IBM Plex Sans Text" w:eastAsia="IBM Plex Sans Text" w:cs="IBM Plex Sans Text"/>
          <w:sz w:val="20"/>
          <w:szCs w:val="20"/>
        </w:rPr>
        <w:t xml:space="preserve"> poradovým číslom </w:t>
      </w:r>
      <w:r w:rsidRPr="004837D8" w:rsidR="0307D2F1">
        <w:rPr>
          <w:rFonts w:ascii="IBM Plex Sans Text" w:hAnsi="IBM Plex Sans Text" w:eastAsia="IBM Plex Sans Text" w:cs="IBM Plex Sans Text"/>
          <w:sz w:val="20"/>
          <w:szCs w:val="20"/>
        </w:rPr>
        <w:t>a za ním nasledujúcim písmenom “a” a “b</w:t>
      </w:r>
      <w:r w:rsidRPr="004837D8" w:rsidR="006314DE">
        <w:rPr>
          <w:rFonts w:ascii="IBM Plex Sans Text" w:hAnsi="IBM Plex Sans Text" w:eastAsia="IBM Plex Sans Text" w:cs="IBM Plex Sans Text"/>
          <w:sz w:val="20"/>
          <w:szCs w:val="20"/>
        </w:rPr>
        <w:t>”“</w:t>
      </w:r>
    </w:p>
    <w:p w:rsidRPr="00F80276" w:rsidR="006314DE" w:rsidP="006314DE" w:rsidRDefault="006314DE" w14:paraId="36051C6D" w14:textId="77777777">
      <w:pPr>
        <w:pStyle w:val="ListParagraph"/>
        <w:rPr>
          <w:rFonts w:ascii="IBM Plex Sans Text" w:hAnsi="IBM Plex Sans Text" w:eastAsia="IBM Plex Sans Text" w:cs="IBM Plex Sans Text"/>
          <w:sz w:val="22"/>
          <w:szCs w:val="22"/>
        </w:rPr>
      </w:pPr>
    </w:p>
    <w:p w:rsidR="004959C0" w:rsidP="0CDAD358" w:rsidRDefault="004959C0" w14:paraId="510345B8" w14:textId="77777777">
      <w:pPr>
        <w:widowControl w:val="0"/>
        <w:numPr>
          <w:ilvl w:val="0"/>
          <w:numId w:val="9"/>
        </w:numPr>
        <w:autoSpaceDE w:val="0"/>
        <w:autoSpaceDN w:val="0"/>
        <w:adjustRightInd w:val="0"/>
        <w:ind w:left="426" w:hanging="426"/>
        <w:jc w:val="both"/>
        <w:rPr>
          <w:rFonts w:ascii="IBM Plex Sans Text" w:hAnsi="IBM Plex Sans Text" w:eastAsia="IBM Plex Sans Text" w:cs="IBM Plex Sans Text"/>
          <w:b/>
          <w:bCs/>
          <w:sz w:val="22"/>
          <w:szCs w:val="22"/>
        </w:rPr>
      </w:pPr>
      <w:r w:rsidRPr="62C5F192">
        <w:rPr>
          <w:rFonts w:ascii="IBM Plex Sans Text" w:hAnsi="IBM Plex Sans Text" w:eastAsia="IBM Plex Sans Text" w:cs="IBM Plex Sans Text"/>
          <w:b/>
          <w:bCs/>
          <w:sz w:val="22"/>
          <w:szCs w:val="22"/>
        </w:rPr>
        <w:t>Overenie súťažných návrhov</w:t>
      </w:r>
    </w:p>
    <w:p w:rsidRPr="002C125E" w:rsidR="002C125E" w:rsidP="002C125E" w:rsidRDefault="002C125E" w14:paraId="05968494" w14:textId="77777777">
      <w:pPr>
        <w:widowControl w:val="0"/>
        <w:autoSpaceDE w:val="0"/>
        <w:autoSpaceDN w:val="0"/>
        <w:adjustRightInd w:val="0"/>
        <w:ind w:left="426"/>
        <w:jc w:val="both"/>
        <w:rPr>
          <w:rFonts w:ascii="IBM Plex Sans Text" w:hAnsi="IBM Plex Sans Text" w:eastAsia="IBM Plex Sans Text" w:cs="IBM Plex Sans Text"/>
          <w:b/>
          <w:bCs/>
          <w:sz w:val="22"/>
          <w:szCs w:val="22"/>
        </w:rPr>
      </w:pPr>
    </w:p>
    <w:p w:rsidRPr="004837D8" w:rsidR="004959C0" w:rsidP="00FA08FD" w:rsidRDefault="004959C0" w14:paraId="7A68E858" w14:textId="588824E2">
      <w:pPr>
        <w:widowControl w:val="0"/>
        <w:numPr>
          <w:ilvl w:val="0"/>
          <w:numId w:val="18"/>
        </w:numPr>
        <w:autoSpaceDE w:val="0"/>
        <w:autoSpaceDN w:val="0"/>
        <w:adjustRightInd w:val="0"/>
        <w:spacing w:after="160"/>
        <w:ind w:left="709" w:hanging="284"/>
        <w:jc w:val="both"/>
        <w:rPr>
          <w:rFonts w:ascii="IBM Plex Sans Text" w:hAnsi="IBM Plex Sans Text" w:eastAsia="IBM Plex Sans Text" w:cs="IBM Plex Sans Text"/>
          <w:sz w:val="20"/>
          <w:szCs w:val="20"/>
        </w:rPr>
      </w:pPr>
      <w:r w:rsidRPr="075A1739">
        <w:rPr>
          <w:rFonts w:ascii="IBM Plex Sans Text" w:hAnsi="IBM Plex Sans Text" w:eastAsia="IBM Plex Sans Text" w:cs="IBM Plex Sans Text"/>
          <w:sz w:val="20"/>
          <w:szCs w:val="20"/>
        </w:rPr>
        <w:t xml:space="preserve">Overenie súťažných návrhov </w:t>
      </w:r>
      <w:r w:rsidRPr="075A1739" w:rsidR="00D35762">
        <w:rPr>
          <w:rFonts w:ascii="IBM Plex Sans Text" w:hAnsi="IBM Plex Sans Text" w:eastAsia="IBM Plex Sans Text" w:cs="IBM Plex Sans Text"/>
          <w:sz w:val="20"/>
          <w:szCs w:val="20"/>
        </w:rPr>
        <w:t xml:space="preserve">bolo </w:t>
      </w:r>
      <w:r w:rsidRPr="075A1739">
        <w:rPr>
          <w:rFonts w:ascii="IBM Plex Sans Text" w:hAnsi="IBM Plex Sans Text" w:eastAsia="IBM Plex Sans Text" w:cs="IBM Plex Sans Text"/>
          <w:sz w:val="20"/>
          <w:szCs w:val="20"/>
        </w:rPr>
        <w:t>v nadväznosti na predkladanie návrhov rozdelen</w:t>
      </w:r>
      <w:r w:rsidRPr="075A1739" w:rsidR="00D35762">
        <w:rPr>
          <w:rFonts w:ascii="IBM Plex Sans Text" w:hAnsi="IBM Plex Sans Text" w:eastAsia="IBM Plex Sans Text" w:cs="IBM Plex Sans Text"/>
          <w:sz w:val="20"/>
          <w:szCs w:val="20"/>
        </w:rPr>
        <w:t>é</w:t>
      </w:r>
      <w:r w:rsidRPr="075A1739">
        <w:rPr>
          <w:rFonts w:ascii="IBM Plex Sans Text" w:hAnsi="IBM Plex Sans Text" w:eastAsia="IBM Plex Sans Text" w:cs="IBM Plex Sans Text"/>
          <w:sz w:val="20"/>
          <w:szCs w:val="20"/>
        </w:rPr>
        <w:t xml:space="preserve"> na časti „Sprievodná dokumentácia“ a „</w:t>
      </w:r>
      <w:r w:rsidRPr="075A1739" w:rsidR="3B477BE1">
        <w:rPr>
          <w:rFonts w:ascii="IBM Plex Sans Text" w:hAnsi="IBM Plex Sans Text" w:eastAsia="IBM Plex Sans Text" w:cs="IBM Plex Sans Text"/>
          <w:sz w:val="20"/>
          <w:szCs w:val="20"/>
        </w:rPr>
        <w:t>A</w:t>
      </w:r>
      <w:r w:rsidRPr="075A1739">
        <w:rPr>
          <w:rFonts w:ascii="IBM Plex Sans Text" w:hAnsi="IBM Plex Sans Text" w:eastAsia="IBM Plex Sans Text" w:cs="IBM Plex Sans Text"/>
          <w:sz w:val="20"/>
          <w:szCs w:val="20"/>
        </w:rPr>
        <w:t>rchitektonický návrh“.</w:t>
      </w:r>
    </w:p>
    <w:p w:rsidRPr="004837D8" w:rsidR="004959C0" w:rsidP="00FA08FD" w:rsidRDefault="004959C0" w14:paraId="7EF83ABE" w14:textId="69B4E863">
      <w:pPr>
        <w:widowControl w:val="0"/>
        <w:numPr>
          <w:ilvl w:val="0"/>
          <w:numId w:val="18"/>
        </w:numPr>
        <w:autoSpaceDE w:val="0"/>
        <w:autoSpaceDN w:val="0"/>
        <w:adjustRightInd w:val="0"/>
        <w:spacing w:after="160"/>
        <w:ind w:left="709" w:hanging="284"/>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Overenie časti Sprievodná dokumentácia spočíval v posúdení úplnosti predložených dokladov </w:t>
      </w:r>
      <w:r w:rsidRPr="004837D8" w:rsidR="00500DC5">
        <w:rPr>
          <w:rFonts w:ascii="IBM Plex Sans Text" w:hAnsi="IBM Plex Sans Text" w:eastAsia="IBM Plex Sans Text" w:cs="IBM Plex Sans Text"/>
          <w:sz w:val="20"/>
          <w:szCs w:val="20"/>
        </w:rPr>
        <w:br/>
      </w:r>
      <w:r w:rsidRPr="004837D8">
        <w:rPr>
          <w:rFonts w:ascii="IBM Plex Sans Text" w:hAnsi="IBM Plex Sans Text" w:eastAsia="IBM Plex Sans Text" w:cs="IBM Plex Sans Text"/>
          <w:sz w:val="20"/>
          <w:szCs w:val="20"/>
        </w:rPr>
        <w:t>a</w:t>
      </w:r>
      <w:r w:rsidRPr="004837D8" w:rsidR="000F670B">
        <w:rPr>
          <w:rFonts w:ascii="IBM Plex Sans Text" w:hAnsi="IBM Plex Sans Text" w:eastAsia="IBM Plex Sans Text" w:cs="IBM Plex Sans Text"/>
          <w:sz w:val="20"/>
          <w:szCs w:val="20"/>
        </w:rPr>
        <w:t xml:space="preserve"> </w:t>
      </w:r>
      <w:r w:rsidRPr="004837D8">
        <w:rPr>
          <w:rFonts w:ascii="IBM Plex Sans Text" w:hAnsi="IBM Plex Sans Text" w:eastAsia="IBM Plex Sans Text" w:cs="IBM Plex Sans Text"/>
          <w:sz w:val="20"/>
          <w:szCs w:val="20"/>
        </w:rPr>
        <w:t xml:space="preserve">ich riadneho vyplnenia tak, ako bolo uvedené v čl. </w:t>
      </w:r>
      <w:r w:rsidRPr="004837D8" w:rsidR="00AD351A">
        <w:rPr>
          <w:rFonts w:ascii="IBM Plex Sans Text" w:hAnsi="IBM Plex Sans Text" w:eastAsia="IBM Plex Sans Text" w:cs="IBM Plex Sans Text"/>
          <w:sz w:val="20"/>
          <w:szCs w:val="20"/>
        </w:rPr>
        <w:t>7</w:t>
      </w:r>
      <w:r w:rsidRPr="004837D8">
        <w:rPr>
          <w:rFonts w:ascii="IBM Plex Sans Text" w:hAnsi="IBM Plex Sans Text" w:eastAsia="IBM Plex Sans Text" w:cs="IBM Plex Sans Text"/>
          <w:sz w:val="20"/>
          <w:szCs w:val="20"/>
        </w:rPr>
        <w:t xml:space="preserve">. </w:t>
      </w:r>
      <w:r w:rsidRPr="004837D8" w:rsidR="005F0CAA">
        <w:rPr>
          <w:rFonts w:ascii="IBM Plex Sans Text" w:hAnsi="IBM Plex Sans Text" w:eastAsia="IBM Plex Sans Text" w:cs="IBM Plex Sans Text"/>
          <w:sz w:val="20"/>
          <w:szCs w:val="20"/>
        </w:rPr>
        <w:t>b</w:t>
      </w:r>
      <w:r w:rsidRPr="004837D8">
        <w:rPr>
          <w:rFonts w:ascii="IBM Plex Sans Text" w:hAnsi="IBM Plex Sans Text" w:eastAsia="IBM Plex Sans Text" w:cs="IBM Plex Sans Text"/>
          <w:sz w:val="20"/>
          <w:szCs w:val="20"/>
        </w:rPr>
        <w:t>od 2. Súťažných podmienok.</w:t>
      </w:r>
    </w:p>
    <w:p w:rsidRPr="004837D8" w:rsidR="007D540A" w:rsidP="00FA08FD" w:rsidRDefault="007D540A" w14:paraId="1ED47A0F" w14:textId="6021CE2D">
      <w:pPr>
        <w:widowControl w:val="0"/>
        <w:numPr>
          <w:ilvl w:val="0"/>
          <w:numId w:val="18"/>
        </w:numPr>
        <w:autoSpaceDE w:val="0"/>
        <w:autoSpaceDN w:val="0"/>
        <w:adjustRightInd w:val="0"/>
        <w:spacing w:after="160"/>
        <w:ind w:left="709" w:hanging="284"/>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 xml:space="preserve">Overovatelia identifikovali </w:t>
      </w:r>
      <w:r w:rsidRPr="11DC6C60" w:rsidR="000469F9">
        <w:rPr>
          <w:rFonts w:ascii="IBM Plex Sans Text" w:hAnsi="IBM Plex Sans Text" w:eastAsia="IBM Plex Sans Text" w:cs="IBM Plex Sans Text"/>
          <w:sz w:val="20"/>
          <w:szCs w:val="20"/>
        </w:rPr>
        <w:t xml:space="preserve">v časti “ Architektonický návrh” </w:t>
      </w:r>
      <w:r w:rsidRPr="11DC6C60">
        <w:rPr>
          <w:rFonts w:ascii="IBM Plex Sans Text" w:hAnsi="IBM Plex Sans Text" w:eastAsia="IBM Plex Sans Text" w:cs="IBM Plex Sans Text"/>
          <w:sz w:val="20"/>
          <w:szCs w:val="20"/>
        </w:rPr>
        <w:t>pri účastníko</w:t>
      </w:r>
      <w:r w:rsidRPr="11DC6C60" w:rsidR="56A2B28A">
        <w:rPr>
          <w:rFonts w:ascii="IBM Plex Sans Text" w:hAnsi="IBM Plex Sans Text" w:eastAsia="IBM Plex Sans Text" w:cs="IBM Plex Sans Text"/>
          <w:sz w:val="20"/>
          <w:szCs w:val="20"/>
        </w:rPr>
        <w:t>ch</w:t>
      </w:r>
      <w:r w:rsidRPr="11DC6C60">
        <w:rPr>
          <w:rFonts w:ascii="IBM Plex Sans Text" w:hAnsi="IBM Plex Sans Text" w:eastAsia="IBM Plex Sans Text" w:cs="IBM Plex Sans Text"/>
          <w:sz w:val="20"/>
          <w:szCs w:val="20"/>
        </w:rPr>
        <w:t xml:space="preserve"> č. </w:t>
      </w:r>
      <w:r w:rsidRPr="11DC6C60" w:rsidR="7491BA8E">
        <w:rPr>
          <w:rFonts w:ascii="IBM Plex Sans Text" w:hAnsi="IBM Plex Sans Text" w:eastAsia="IBM Plex Sans Text" w:cs="IBM Plex Sans Text"/>
          <w:sz w:val="20"/>
          <w:szCs w:val="20"/>
        </w:rPr>
        <w:t>30,</w:t>
      </w:r>
      <w:r w:rsidRPr="11DC6C60" w:rsidR="764F0C0B">
        <w:rPr>
          <w:rFonts w:ascii="IBM Plex Sans Text" w:hAnsi="IBM Plex Sans Text" w:eastAsia="IBM Plex Sans Text" w:cs="IBM Plex Sans Text"/>
          <w:sz w:val="20"/>
          <w:szCs w:val="20"/>
        </w:rPr>
        <w:t xml:space="preserve"> </w:t>
      </w:r>
      <w:r w:rsidRPr="11DC6C60" w:rsidR="7491BA8E">
        <w:rPr>
          <w:rFonts w:ascii="IBM Plex Sans Text" w:hAnsi="IBM Plex Sans Text" w:eastAsia="IBM Plex Sans Text" w:cs="IBM Plex Sans Text"/>
          <w:sz w:val="20"/>
          <w:szCs w:val="20"/>
        </w:rPr>
        <w:t>51,</w:t>
      </w:r>
      <w:r w:rsidRPr="11DC6C60" w:rsidR="2370700E">
        <w:rPr>
          <w:rFonts w:ascii="IBM Plex Sans Text" w:hAnsi="IBM Plex Sans Text" w:eastAsia="IBM Plex Sans Text" w:cs="IBM Plex Sans Text"/>
          <w:sz w:val="20"/>
          <w:szCs w:val="20"/>
        </w:rPr>
        <w:t xml:space="preserve"> </w:t>
      </w:r>
      <w:r w:rsidRPr="11DC6C60" w:rsidR="7491BA8E">
        <w:rPr>
          <w:rFonts w:ascii="IBM Plex Sans Text" w:hAnsi="IBM Plex Sans Text" w:eastAsia="IBM Plex Sans Text" w:cs="IBM Plex Sans Text"/>
          <w:sz w:val="20"/>
          <w:szCs w:val="20"/>
        </w:rPr>
        <w:t>55</w:t>
      </w:r>
      <w:r w:rsidRPr="11DC6C60">
        <w:rPr>
          <w:rFonts w:ascii="IBM Plex Sans Text" w:hAnsi="IBM Plex Sans Text" w:eastAsia="IBM Plex Sans Text" w:cs="IBM Plex Sans Text"/>
          <w:sz w:val="20"/>
          <w:szCs w:val="20"/>
        </w:rPr>
        <w:t xml:space="preserve"> predloženie návrhu bez sprievodnej dokumentácie.</w:t>
      </w:r>
    </w:p>
    <w:p w:rsidRPr="004837D8" w:rsidR="00782068" w:rsidP="11DC6C60" w:rsidRDefault="003619BF" w14:paraId="387CF780" w14:textId="267F4C04">
      <w:pPr>
        <w:numPr>
          <w:ilvl w:val="0"/>
          <w:numId w:val="18"/>
        </w:numPr>
        <w:spacing w:after="160"/>
        <w:ind w:left="709" w:hanging="284"/>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Overovatelia identifikovali</w:t>
      </w:r>
      <w:r w:rsidRPr="11DC6C60" w:rsidR="22C5836B">
        <w:rPr>
          <w:rFonts w:ascii="IBM Plex Sans Text" w:hAnsi="IBM Plex Sans Text" w:eastAsia="IBM Plex Sans Text" w:cs="IBM Plex Sans Text"/>
          <w:sz w:val="20"/>
          <w:szCs w:val="20"/>
        </w:rPr>
        <w:t xml:space="preserve">  v časti “ Architektonický návrh”</w:t>
      </w:r>
      <w:r w:rsidRPr="11DC6C60">
        <w:rPr>
          <w:rFonts w:ascii="IBM Plex Sans Text" w:hAnsi="IBM Plex Sans Text" w:eastAsia="IBM Plex Sans Text" w:cs="IBM Plex Sans Text"/>
          <w:sz w:val="20"/>
          <w:szCs w:val="20"/>
        </w:rPr>
        <w:t xml:space="preserve"> pri účastníko</w:t>
      </w:r>
      <w:r w:rsidRPr="11DC6C60" w:rsidR="00477A83">
        <w:rPr>
          <w:rFonts w:ascii="IBM Plex Sans Text" w:hAnsi="IBM Plex Sans Text" w:eastAsia="IBM Plex Sans Text" w:cs="IBM Plex Sans Text"/>
          <w:sz w:val="20"/>
          <w:szCs w:val="20"/>
        </w:rPr>
        <w:t>vi</w:t>
      </w:r>
      <w:r w:rsidRPr="11DC6C60">
        <w:rPr>
          <w:rFonts w:ascii="IBM Plex Sans Text" w:hAnsi="IBM Plex Sans Text" w:eastAsia="IBM Plex Sans Text" w:cs="IBM Plex Sans Text"/>
          <w:sz w:val="20"/>
          <w:szCs w:val="20"/>
        </w:rPr>
        <w:t xml:space="preserve"> č. 40 predloženie návrhu</w:t>
      </w:r>
      <w:r w:rsidRPr="11DC6C60" w:rsidR="15F856A3">
        <w:rPr>
          <w:rFonts w:ascii="IBM Plex Sans Text" w:hAnsi="IBM Plex Sans Text" w:eastAsia="IBM Plex Sans Text" w:cs="IBM Plex Sans Text"/>
          <w:sz w:val="20"/>
          <w:szCs w:val="20"/>
        </w:rPr>
        <w:t xml:space="preserve"> </w:t>
      </w:r>
      <w:r w:rsidRPr="11DC6C60">
        <w:rPr>
          <w:rFonts w:ascii="IBM Plex Sans Text" w:hAnsi="IBM Plex Sans Text" w:eastAsia="IBM Plex Sans Text" w:cs="IBM Plex Sans Text"/>
          <w:sz w:val="20"/>
          <w:szCs w:val="20"/>
        </w:rPr>
        <w:t>s dokumentom por</w:t>
      </w:r>
      <w:r w:rsidRPr="11DC6C60" w:rsidR="000374B3">
        <w:rPr>
          <w:rFonts w:ascii="IBM Plex Sans Text" w:hAnsi="IBM Plex Sans Text" w:eastAsia="IBM Plex Sans Text" w:cs="IBM Plex Sans Text"/>
          <w:sz w:val="20"/>
          <w:szCs w:val="20"/>
        </w:rPr>
        <w:t>u</w:t>
      </w:r>
      <w:r w:rsidRPr="11DC6C60" w:rsidR="002D2556">
        <w:rPr>
          <w:rFonts w:ascii="IBM Plex Sans Text" w:hAnsi="IBM Plex Sans Text" w:eastAsia="IBM Plex Sans Text" w:cs="IBM Plex Sans Text"/>
          <w:sz w:val="20"/>
          <w:szCs w:val="20"/>
        </w:rPr>
        <w:t>šujúci</w:t>
      </w:r>
      <w:r w:rsidRPr="11DC6C60" w:rsidR="0854E42D">
        <w:rPr>
          <w:rFonts w:ascii="IBM Plex Sans Text" w:hAnsi="IBM Plex Sans Text" w:eastAsia="IBM Plex Sans Text" w:cs="IBM Plex Sans Text"/>
          <w:sz w:val="20"/>
          <w:szCs w:val="20"/>
        </w:rPr>
        <w:t>m</w:t>
      </w:r>
      <w:r w:rsidRPr="11DC6C60" w:rsidR="002D2556">
        <w:rPr>
          <w:rFonts w:ascii="IBM Plex Sans Text" w:hAnsi="IBM Plex Sans Text" w:eastAsia="IBM Plex Sans Text" w:cs="IBM Plex Sans Text"/>
          <w:sz w:val="20"/>
          <w:szCs w:val="20"/>
        </w:rPr>
        <w:t xml:space="preserve"> </w:t>
      </w:r>
      <w:r w:rsidRPr="11DC6C60" w:rsidR="00477A83">
        <w:rPr>
          <w:rFonts w:ascii="IBM Plex Sans Text" w:hAnsi="IBM Plex Sans Text" w:eastAsia="IBM Plex Sans Text" w:cs="IBM Plex Sans Text"/>
          <w:sz w:val="20"/>
          <w:szCs w:val="20"/>
        </w:rPr>
        <w:t xml:space="preserve">anonymitu. </w:t>
      </w:r>
    </w:p>
    <w:p w:rsidRPr="004837D8" w:rsidR="00782068" w:rsidP="11DC6C60" w:rsidRDefault="007D540A" w14:paraId="21BD4E63" w14:textId="2E07F728">
      <w:pPr>
        <w:numPr>
          <w:ilvl w:val="0"/>
          <w:numId w:val="18"/>
        </w:numPr>
        <w:spacing w:after="160"/>
        <w:ind w:left="709" w:hanging="284"/>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 xml:space="preserve">Overenie časti </w:t>
      </w:r>
      <w:r w:rsidRPr="11DC6C60" w:rsidR="007B1B67">
        <w:rPr>
          <w:rFonts w:ascii="IBM Plex Sans Text" w:hAnsi="IBM Plex Sans Text" w:eastAsia="IBM Plex Sans Text" w:cs="IBM Plex Sans Text"/>
          <w:sz w:val="20"/>
          <w:szCs w:val="20"/>
        </w:rPr>
        <w:t>„</w:t>
      </w:r>
      <w:r w:rsidRPr="11DC6C60" w:rsidR="471F5025">
        <w:rPr>
          <w:rFonts w:ascii="IBM Plex Sans Text" w:hAnsi="IBM Plex Sans Text" w:eastAsia="IBM Plex Sans Text" w:cs="IBM Plex Sans Text"/>
          <w:sz w:val="20"/>
          <w:szCs w:val="20"/>
        </w:rPr>
        <w:t>A</w:t>
      </w:r>
      <w:r w:rsidRPr="11DC6C60" w:rsidR="007B1B67">
        <w:rPr>
          <w:rFonts w:ascii="IBM Plex Sans Text" w:hAnsi="IBM Plex Sans Text" w:eastAsia="IBM Plex Sans Text" w:cs="IBM Plex Sans Text"/>
          <w:sz w:val="20"/>
          <w:szCs w:val="20"/>
        </w:rPr>
        <w:t xml:space="preserve">rchitektonický návrh“ </w:t>
      </w:r>
      <w:r w:rsidRPr="11DC6C60">
        <w:rPr>
          <w:rFonts w:ascii="IBM Plex Sans Text" w:hAnsi="IBM Plex Sans Text" w:eastAsia="IBM Plex Sans Text" w:cs="IBM Plex Sans Text"/>
          <w:sz w:val="20"/>
          <w:szCs w:val="20"/>
        </w:rPr>
        <w:t>spočíval</w:t>
      </w:r>
      <w:r w:rsidRPr="11DC6C60" w:rsidR="002959AF">
        <w:rPr>
          <w:rFonts w:ascii="IBM Plex Sans Text" w:hAnsi="IBM Plex Sans Text" w:eastAsia="IBM Plex Sans Text" w:cs="IBM Plex Sans Text"/>
          <w:sz w:val="20"/>
          <w:szCs w:val="20"/>
        </w:rPr>
        <w:t>o</w:t>
      </w:r>
      <w:r w:rsidRPr="11DC6C60">
        <w:rPr>
          <w:rFonts w:ascii="IBM Plex Sans Text" w:hAnsi="IBM Plex Sans Text" w:eastAsia="IBM Plex Sans Text" w:cs="IBM Plex Sans Text"/>
          <w:sz w:val="20"/>
          <w:szCs w:val="20"/>
        </w:rPr>
        <w:t xml:space="preserve"> v posúdení rozsahu a formy súťažného návrhu tak, ako bolo uvedené v čl. </w:t>
      </w:r>
      <w:r w:rsidRPr="11DC6C60" w:rsidR="7EEB570A">
        <w:rPr>
          <w:rFonts w:ascii="IBM Plex Sans Text" w:hAnsi="IBM Plex Sans Text" w:eastAsia="IBM Plex Sans Text" w:cs="IBM Plex Sans Text"/>
          <w:sz w:val="20"/>
          <w:szCs w:val="20"/>
        </w:rPr>
        <w:t>7</w:t>
      </w:r>
      <w:r w:rsidRPr="11DC6C60">
        <w:rPr>
          <w:rFonts w:ascii="IBM Plex Sans Text" w:hAnsi="IBM Plex Sans Text" w:eastAsia="IBM Plex Sans Text" w:cs="IBM Plex Sans Text"/>
          <w:sz w:val="20"/>
          <w:szCs w:val="20"/>
        </w:rPr>
        <w:t xml:space="preserve">. </w:t>
      </w:r>
      <w:r w:rsidRPr="11DC6C60" w:rsidR="00AD351A">
        <w:rPr>
          <w:rFonts w:ascii="IBM Plex Sans Text" w:hAnsi="IBM Plex Sans Text" w:eastAsia="IBM Plex Sans Text" w:cs="IBM Plex Sans Text"/>
          <w:sz w:val="20"/>
          <w:szCs w:val="20"/>
        </w:rPr>
        <w:t>b</w:t>
      </w:r>
      <w:r w:rsidRPr="11DC6C60">
        <w:rPr>
          <w:rFonts w:ascii="IBM Plex Sans Text" w:hAnsi="IBM Plex Sans Text" w:eastAsia="IBM Plex Sans Text" w:cs="IBM Plex Sans Text"/>
          <w:sz w:val="20"/>
          <w:szCs w:val="20"/>
        </w:rPr>
        <w:t>od 3. Súťažných podmienok.</w:t>
      </w:r>
      <w:r w:rsidRPr="11DC6C60" w:rsidR="00B80795">
        <w:rPr>
          <w:rFonts w:ascii="IBM Plex Sans Text" w:hAnsi="IBM Plex Sans Text" w:eastAsia="IBM Plex Sans Text" w:cs="IBM Plex Sans Text"/>
          <w:sz w:val="20"/>
          <w:szCs w:val="20"/>
        </w:rPr>
        <w:t xml:space="preserve"> </w:t>
      </w:r>
      <w:r w:rsidRPr="11DC6C60" w:rsidR="00782068">
        <w:rPr>
          <w:rFonts w:ascii="IBM Plex Sans Text" w:hAnsi="IBM Plex Sans Text" w:eastAsia="IBM Plex Sans Text" w:cs="IBM Plex Sans Text"/>
          <w:sz w:val="20"/>
          <w:szCs w:val="20"/>
        </w:rPr>
        <w:t>Overovate</w:t>
      </w:r>
      <w:r w:rsidRPr="11DC6C60" w:rsidR="009D118A">
        <w:rPr>
          <w:rFonts w:ascii="IBM Plex Sans Text" w:hAnsi="IBM Plex Sans Text" w:eastAsia="IBM Plex Sans Text" w:cs="IBM Plex Sans Text"/>
          <w:sz w:val="20"/>
          <w:szCs w:val="20"/>
        </w:rPr>
        <w:t xml:space="preserve">ľ </w:t>
      </w:r>
      <w:r w:rsidRPr="11DC6C60" w:rsidR="00782068">
        <w:rPr>
          <w:rFonts w:ascii="IBM Plex Sans Text" w:hAnsi="IBM Plex Sans Text" w:eastAsia="IBM Plex Sans Text" w:cs="IBM Plex Sans Text"/>
          <w:sz w:val="20"/>
          <w:szCs w:val="20"/>
        </w:rPr>
        <w:t>identifikoval pri návrhu</w:t>
      </w:r>
      <w:r>
        <w:rPr>
          <w:rFonts w:eastAsia="IBM Plex Sans Text"/>
        </w:rPr>
        <w:br/>
      </w:r>
      <w:r w:rsidRPr="11DC6C60" w:rsidR="00782068">
        <w:rPr>
          <w:rFonts w:ascii="IBM Plex Sans Text" w:hAnsi="IBM Plex Sans Text" w:eastAsia="IBM Plex Sans Text" w:cs="IBM Plex Sans Text"/>
          <w:sz w:val="20"/>
          <w:szCs w:val="20"/>
        </w:rPr>
        <w:t xml:space="preserve"> č. 24 nepredloženie druhého </w:t>
      </w:r>
      <w:proofErr w:type="spellStart"/>
      <w:r w:rsidRPr="11DC6C60" w:rsidR="00782068">
        <w:rPr>
          <w:rFonts w:ascii="IBM Plex Sans Text" w:hAnsi="IBM Plex Sans Text" w:eastAsia="IBM Plex Sans Text" w:cs="IBM Plex Sans Text"/>
          <w:sz w:val="20"/>
          <w:szCs w:val="20"/>
        </w:rPr>
        <w:t>rezopohľadu</w:t>
      </w:r>
      <w:proofErr w:type="spellEnd"/>
      <w:r w:rsidRPr="11DC6C60" w:rsidR="00782068">
        <w:rPr>
          <w:rFonts w:ascii="IBM Plex Sans Text" w:hAnsi="IBM Plex Sans Text" w:eastAsia="IBM Plex Sans Text" w:cs="IBM Plex Sans Text"/>
          <w:sz w:val="20"/>
          <w:szCs w:val="20"/>
        </w:rPr>
        <w:t>.</w:t>
      </w:r>
    </w:p>
    <w:p w:rsidR="0CDAD358" w:rsidP="0CDAD358" w:rsidRDefault="0CDAD358" w14:paraId="4F8294E4" w14:textId="58502E3A">
      <w:pPr>
        <w:jc w:val="both"/>
        <w:rPr>
          <w:rFonts w:ascii="IBM Plex Sans Text" w:hAnsi="IBM Plex Sans Text" w:eastAsia="IBM Plex Sans Text" w:cs="IBM Plex Sans Text"/>
          <w:b/>
          <w:bCs/>
          <w:sz w:val="22"/>
          <w:szCs w:val="22"/>
        </w:rPr>
      </w:pPr>
    </w:p>
    <w:p w:rsidRPr="00900622" w:rsidR="00474AE7" w:rsidP="0CDAD358" w:rsidRDefault="00474AE7" w14:paraId="26F91567" w14:textId="2AA31378">
      <w:pPr>
        <w:widowControl w:val="0"/>
        <w:numPr>
          <w:ilvl w:val="0"/>
          <w:numId w:val="9"/>
        </w:numPr>
        <w:autoSpaceDE w:val="0"/>
        <w:autoSpaceDN w:val="0"/>
        <w:adjustRightInd w:val="0"/>
        <w:ind w:left="426" w:hanging="426"/>
        <w:jc w:val="both"/>
        <w:rPr>
          <w:rFonts w:ascii="IBM Plex Sans Text" w:hAnsi="IBM Plex Sans Text" w:eastAsia="IBM Plex Sans Text" w:cs="IBM Plex Sans Text"/>
          <w:b/>
          <w:bCs/>
          <w:sz w:val="22"/>
          <w:szCs w:val="22"/>
        </w:rPr>
      </w:pPr>
      <w:r w:rsidRPr="62C5F192">
        <w:rPr>
          <w:rFonts w:ascii="IBM Plex Sans Text" w:hAnsi="IBM Plex Sans Text" w:eastAsia="IBM Plex Sans Text" w:cs="IBM Plex Sans Text"/>
          <w:b/>
          <w:bCs/>
          <w:sz w:val="22"/>
          <w:szCs w:val="22"/>
        </w:rPr>
        <w:t>Rokovani</w:t>
      </w:r>
      <w:r w:rsidRPr="62C5F192" w:rsidR="12151CF3">
        <w:rPr>
          <w:rFonts w:ascii="IBM Plex Sans Text" w:hAnsi="IBM Plex Sans Text" w:eastAsia="IBM Plex Sans Text" w:cs="IBM Plex Sans Text"/>
          <w:b/>
          <w:bCs/>
          <w:sz w:val="22"/>
          <w:szCs w:val="22"/>
        </w:rPr>
        <w:t>a</w:t>
      </w:r>
      <w:r w:rsidRPr="62C5F192">
        <w:rPr>
          <w:rFonts w:ascii="IBM Plex Sans Text" w:hAnsi="IBM Plex Sans Text" w:eastAsia="IBM Plex Sans Text" w:cs="IBM Plex Sans Text"/>
          <w:b/>
          <w:bCs/>
          <w:sz w:val="22"/>
          <w:szCs w:val="22"/>
        </w:rPr>
        <w:t xml:space="preserve"> </w:t>
      </w:r>
      <w:r w:rsidRPr="62C5F192" w:rsidR="00114924">
        <w:rPr>
          <w:rFonts w:ascii="IBM Plex Sans Text" w:hAnsi="IBM Plex Sans Text" w:eastAsia="IBM Plex Sans Text" w:cs="IBM Plex Sans Text"/>
          <w:b/>
          <w:bCs/>
          <w:sz w:val="22"/>
          <w:szCs w:val="22"/>
        </w:rPr>
        <w:t>poroty</w:t>
      </w:r>
      <w:r w:rsidRPr="62C5F192" w:rsidR="008F6B19">
        <w:rPr>
          <w:rFonts w:ascii="IBM Plex Sans Text" w:hAnsi="IBM Plex Sans Text" w:eastAsia="IBM Plex Sans Text" w:cs="IBM Plex Sans Text"/>
          <w:b/>
          <w:bCs/>
          <w:sz w:val="22"/>
          <w:szCs w:val="22"/>
        </w:rPr>
        <w:t xml:space="preserve"> </w:t>
      </w:r>
      <w:r w:rsidRPr="62C5F192">
        <w:rPr>
          <w:rFonts w:ascii="IBM Plex Sans Text" w:hAnsi="IBM Plex Sans Text" w:eastAsia="IBM Plex Sans Text" w:cs="IBM Plex Sans Text"/>
          <w:b/>
          <w:bCs/>
          <w:sz w:val="22"/>
          <w:szCs w:val="22"/>
        </w:rPr>
        <w:t>preb</w:t>
      </w:r>
      <w:r w:rsidRPr="62C5F192" w:rsidR="19068377">
        <w:rPr>
          <w:rFonts w:ascii="IBM Plex Sans Text" w:hAnsi="IBM Plex Sans Text" w:eastAsia="IBM Plex Sans Text" w:cs="IBM Plex Sans Text"/>
          <w:b/>
          <w:bCs/>
          <w:sz w:val="22"/>
          <w:szCs w:val="22"/>
        </w:rPr>
        <w:t>iehali</w:t>
      </w:r>
      <w:r w:rsidRPr="62C5F192">
        <w:rPr>
          <w:rFonts w:ascii="IBM Plex Sans Text" w:hAnsi="IBM Plex Sans Text" w:eastAsia="IBM Plex Sans Text" w:cs="IBM Plex Sans Text"/>
          <w:b/>
          <w:bCs/>
          <w:sz w:val="22"/>
          <w:szCs w:val="22"/>
        </w:rPr>
        <w:t xml:space="preserve"> v</w:t>
      </w:r>
      <w:r w:rsidRPr="62C5F192">
        <w:rPr>
          <w:rFonts w:ascii="IBM Plex Sans Text" w:hAnsi="IBM Plex Sans Text" w:eastAsia="IBM Plex Sans Text" w:cs="IBM Plex Sans Text"/>
        </w:rPr>
        <w:t xml:space="preserve"> </w:t>
      </w:r>
      <w:r w:rsidRPr="62C5F192">
        <w:rPr>
          <w:rFonts w:ascii="IBM Plex Sans Text" w:hAnsi="IBM Plex Sans Text" w:eastAsia="IBM Plex Sans Text" w:cs="IBM Plex Sans Text"/>
          <w:b/>
          <w:bCs/>
          <w:sz w:val="22"/>
          <w:szCs w:val="22"/>
        </w:rPr>
        <w:t>priestoroch M</w:t>
      </w:r>
      <w:r w:rsidRPr="62C5F192" w:rsidR="272CF374">
        <w:rPr>
          <w:rFonts w:ascii="IBM Plex Sans Text" w:hAnsi="IBM Plex Sans Text" w:eastAsia="IBM Plex Sans Text" w:cs="IBM Plex Sans Text"/>
          <w:b/>
          <w:bCs/>
          <w:sz w:val="22"/>
          <w:szCs w:val="22"/>
        </w:rPr>
        <w:t>etropolitného inštitútu Bratislavy</w:t>
      </w:r>
      <w:r w:rsidRPr="62C5F192" w:rsidR="2E0FC1AF">
        <w:rPr>
          <w:rFonts w:ascii="IBM Plex Sans Text" w:hAnsi="IBM Plex Sans Text" w:eastAsia="IBM Plex Sans Text" w:cs="IBM Plex Sans Text"/>
          <w:b/>
          <w:bCs/>
          <w:sz w:val="22"/>
          <w:szCs w:val="22"/>
        </w:rPr>
        <w:t xml:space="preserve">, </w:t>
      </w:r>
      <w:proofErr w:type="spellStart"/>
      <w:r w:rsidRPr="62C5F192" w:rsidR="2E0FC1AF">
        <w:rPr>
          <w:rFonts w:ascii="IBM Plex Sans Text" w:hAnsi="IBM Plex Sans Text" w:eastAsia="IBM Plex Sans Text" w:cs="IBM Plex Sans Text"/>
          <w:b/>
          <w:bCs/>
          <w:sz w:val="22"/>
          <w:szCs w:val="22"/>
        </w:rPr>
        <w:t>Ventúrska</w:t>
      </w:r>
      <w:proofErr w:type="spellEnd"/>
      <w:r w:rsidRPr="62C5F192" w:rsidR="2E0FC1AF">
        <w:rPr>
          <w:rFonts w:ascii="IBM Plex Sans Text" w:hAnsi="IBM Plex Sans Text" w:eastAsia="IBM Plex Sans Text" w:cs="IBM Plex Sans Text"/>
          <w:b/>
          <w:bCs/>
          <w:sz w:val="22"/>
          <w:szCs w:val="22"/>
        </w:rPr>
        <w:t xml:space="preserve"> 22, Bratislava Staré mesto</w:t>
      </w:r>
      <w:r w:rsidRPr="62C5F192" w:rsidR="272CF374">
        <w:rPr>
          <w:rFonts w:ascii="IBM Plex Sans Text" w:hAnsi="IBM Plex Sans Text" w:eastAsia="IBM Plex Sans Text" w:cs="IBM Plex Sans Text"/>
          <w:b/>
          <w:bCs/>
          <w:sz w:val="22"/>
          <w:szCs w:val="22"/>
        </w:rPr>
        <w:t xml:space="preserve"> a </w:t>
      </w:r>
      <w:proofErr w:type="spellStart"/>
      <w:r w:rsidRPr="62C5F192" w:rsidR="272CF374">
        <w:rPr>
          <w:rFonts w:ascii="IBM Plex Sans Text" w:hAnsi="IBM Plex Sans Text" w:eastAsia="IBM Plex Sans Text" w:cs="IBM Plex Sans Text"/>
          <w:b/>
          <w:bCs/>
          <w:sz w:val="22"/>
          <w:szCs w:val="22"/>
        </w:rPr>
        <w:t>videokonferenčného</w:t>
      </w:r>
      <w:proofErr w:type="spellEnd"/>
      <w:r w:rsidRPr="62C5F192" w:rsidR="272CF374">
        <w:rPr>
          <w:rFonts w:ascii="IBM Plex Sans Text" w:hAnsi="IBM Plex Sans Text" w:eastAsia="IBM Plex Sans Text" w:cs="IBM Plex Sans Text"/>
          <w:b/>
          <w:bCs/>
          <w:sz w:val="22"/>
          <w:szCs w:val="22"/>
        </w:rPr>
        <w:t xml:space="preserve"> hovoru počas dvoch hodnotiacich dní 10.12.2020 a 11.12</w:t>
      </w:r>
      <w:r w:rsidRPr="62C5F192">
        <w:rPr>
          <w:rFonts w:ascii="IBM Plex Sans Text" w:hAnsi="IBM Plex Sans Text" w:eastAsia="IBM Plex Sans Text" w:cs="IBM Plex Sans Text"/>
          <w:b/>
          <w:bCs/>
          <w:sz w:val="22"/>
          <w:szCs w:val="22"/>
        </w:rPr>
        <w:t>.</w:t>
      </w:r>
      <w:r w:rsidRPr="62C5F192" w:rsidR="00F816F9">
        <w:rPr>
          <w:rFonts w:ascii="IBM Plex Sans Text" w:hAnsi="IBM Plex Sans Text" w:eastAsia="IBM Plex Sans Text" w:cs="IBM Plex Sans Text"/>
          <w:b/>
          <w:bCs/>
          <w:sz w:val="22"/>
          <w:szCs w:val="22"/>
        </w:rPr>
        <w:t>2020</w:t>
      </w:r>
      <w:r w:rsidRPr="62C5F192" w:rsidR="5D944B71">
        <w:rPr>
          <w:rFonts w:ascii="IBM Plex Sans Text" w:hAnsi="IBM Plex Sans Text" w:eastAsia="IBM Plex Sans Text" w:cs="IBM Plex Sans Text"/>
          <w:b/>
          <w:bCs/>
          <w:sz w:val="22"/>
          <w:szCs w:val="22"/>
        </w:rPr>
        <w:t>.</w:t>
      </w:r>
    </w:p>
    <w:p w:rsidR="00474AE7" w:rsidP="0CDAD358" w:rsidRDefault="00474AE7" w14:paraId="3CB6DC9F" w14:textId="77777777">
      <w:pPr>
        <w:widowControl w:val="0"/>
        <w:autoSpaceDE w:val="0"/>
        <w:autoSpaceDN w:val="0"/>
        <w:adjustRightInd w:val="0"/>
        <w:ind w:left="426"/>
        <w:jc w:val="both"/>
        <w:rPr>
          <w:rFonts w:ascii="IBM Plex Sans Text" w:hAnsi="IBM Plex Sans Text" w:eastAsia="IBM Plex Sans Text" w:cs="IBM Plex Sans Text"/>
          <w:b/>
          <w:bCs/>
          <w:sz w:val="22"/>
          <w:szCs w:val="22"/>
        </w:rPr>
      </w:pPr>
    </w:p>
    <w:p w:rsidR="0CDAD358" w:rsidP="0CDAD358" w:rsidRDefault="0CDAD358" w14:paraId="70441E9F" w14:textId="6F81BAEE">
      <w:pPr>
        <w:ind w:left="426"/>
        <w:jc w:val="both"/>
        <w:rPr>
          <w:rFonts w:ascii="IBM Plex Sans Text" w:hAnsi="IBM Plex Sans Text" w:eastAsia="IBM Plex Sans Text" w:cs="IBM Plex Sans Text"/>
          <w:b/>
          <w:bCs/>
          <w:sz w:val="22"/>
          <w:szCs w:val="22"/>
        </w:rPr>
      </w:pPr>
    </w:p>
    <w:p w:rsidR="3601DB09" w:rsidP="0CDAD358" w:rsidRDefault="3601DB09" w14:paraId="193C06AC" w14:textId="4B99FCE7">
      <w:pPr>
        <w:ind w:left="426"/>
        <w:jc w:val="both"/>
        <w:rPr>
          <w:rFonts w:ascii="IBM Plex Sans Text" w:hAnsi="IBM Plex Sans Text" w:eastAsia="IBM Plex Sans Text" w:cs="IBM Plex Sans Text"/>
          <w:b/>
          <w:bCs/>
          <w:sz w:val="22"/>
          <w:szCs w:val="22"/>
        </w:rPr>
      </w:pPr>
      <w:r w:rsidRPr="0CDAD358">
        <w:rPr>
          <w:rFonts w:ascii="IBM Plex Sans Text" w:hAnsi="IBM Plex Sans Text" w:eastAsia="IBM Plex Sans Text" w:cs="IBM Plex Sans Text"/>
          <w:b/>
          <w:bCs/>
          <w:sz w:val="22"/>
          <w:szCs w:val="22"/>
        </w:rPr>
        <w:t xml:space="preserve">10.12.2020 </w:t>
      </w:r>
      <w:r w:rsidRPr="0CDAD358" w:rsidR="5CF4C3B0">
        <w:rPr>
          <w:rFonts w:ascii="IBM Plex Sans Text" w:hAnsi="IBM Plex Sans Text" w:eastAsia="IBM Plex Sans Text" w:cs="IBM Plex Sans Text"/>
          <w:b/>
          <w:bCs/>
          <w:sz w:val="22"/>
          <w:szCs w:val="22"/>
        </w:rPr>
        <w:t>- 1. hodnotiaci deň</w:t>
      </w:r>
    </w:p>
    <w:p w:rsidR="0CDAD358" w:rsidP="0CDAD358" w:rsidRDefault="0CDAD358" w14:paraId="553B6364" w14:textId="7FDD4D26">
      <w:pPr>
        <w:ind w:left="426"/>
        <w:jc w:val="both"/>
        <w:rPr>
          <w:rFonts w:ascii="IBM Plex Sans Text" w:hAnsi="IBM Plex Sans Text" w:eastAsia="IBM Plex Sans Text" w:cs="IBM Plex Sans Text"/>
          <w:b/>
          <w:bCs/>
          <w:sz w:val="22"/>
          <w:szCs w:val="22"/>
        </w:rPr>
      </w:pPr>
    </w:p>
    <w:p w:rsidRPr="004837D8" w:rsidR="00474AE7" w:rsidP="00076C45" w:rsidRDefault="3603E2C9" w14:paraId="4E3A8F2F" w14:textId="3B2A37AA">
      <w:pPr>
        <w:ind w:left="426"/>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9</w:t>
      </w:r>
      <w:r w:rsidRPr="004837D8" w:rsidR="003B6C2F">
        <w:rPr>
          <w:rFonts w:ascii="IBM Plex Sans Text" w:hAnsi="IBM Plex Sans Text" w:eastAsia="IBM Plex Sans Text" w:cs="IBM Plex Sans Text"/>
          <w:sz w:val="20"/>
          <w:szCs w:val="20"/>
        </w:rPr>
        <w:t>:</w:t>
      </w:r>
      <w:r w:rsidRPr="004837D8" w:rsidR="39D54B28">
        <w:rPr>
          <w:rFonts w:ascii="IBM Plex Sans Text" w:hAnsi="IBM Plex Sans Text" w:eastAsia="IBM Plex Sans Text" w:cs="IBM Plex Sans Text"/>
          <w:sz w:val="20"/>
          <w:szCs w:val="20"/>
        </w:rPr>
        <w:t>00</w:t>
      </w:r>
      <w:r w:rsidRPr="004837D8" w:rsidR="003B6C2F">
        <w:rPr>
          <w:rFonts w:ascii="IBM Plex Sans Text" w:hAnsi="IBM Plex Sans Text" w:eastAsia="IBM Plex Sans Text" w:cs="IBM Plex Sans Text"/>
          <w:sz w:val="20"/>
          <w:szCs w:val="20"/>
        </w:rPr>
        <w:t xml:space="preserve"> Začína r</w:t>
      </w:r>
      <w:r w:rsidRPr="004837D8" w:rsidR="00474AE7">
        <w:rPr>
          <w:rFonts w:ascii="IBM Plex Sans Text" w:hAnsi="IBM Plex Sans Text" w:eastAsia="IBM Plex Sans Text" w:cs="IBM Plex Sans Text"/>
          <w:sz w:val="20"/>
          <w:szCs w:val="20"/>
        </w:rPr>
        <w:t>okovan</w:t>
      </w:r>
      <w:r w:rsidRPr="004837D8" w:rsidR="000C2E77">
        <w:rPr>
          <w:rFonts w:ascii="IBM Plex Sans Text" w:hAnsi="IBM Plex Sans Text" w:eastAsia="IBM Plex Sans Text" w:cs="IBM Plex Sans Text"/>
          <w:sz w:val="20"/>
          <w:szCs w:val="20"/>
        </w:rPr>
        <w:t>ie</w:t>
      </w:r>
      <w:r w:rsidRPr="004837D8" w:rsidR="002959AF">
        <w:rPr>
          <w:rFonts w:ascii="IBM Plex Sans Text" w:hAnsi="IBM Plex Sans Text" w:eastAsia="IBM Plex Sans Text" w:cs="IBM Plex Sans Text"/>
          <w:sz w:val="20"/>
          <w:szCs w:val="20"/>
        </w:rPr>
        <w:t>, prítomní sú</w:t>
      </w:r>
      <w:r w:rsidRPr="004837D8" w:rsidR="00474AE7">
        <w:rPr>
          <w:rFonts w:ascii="IBM Plex Sans Text" w:hAnsi="IBM Plex Sans Text" w:eastAsia="IBM Plex Sans Text" w:cs="IBM Plex Sans Text"/>
          <w:sz w:val="20"/>
          <w:szCs w:val="20"/>
        </w:rPr>
        <w:t>:</w:t>
      </w:r>
    </w:p>
    <w:p w:rsidRPr="004837D8" w:rsidR="0CDAD358" w:rsidP="0CDAD358" w:rsidRDefault="0CDAD358" w14:paraId="6BD218E0" w14:textId="24C19D87">
      <w:pPr>
        <w:ind w:left="426"/>
        <w:jc w:val="both"/>
        <w:rPr>
          <w:rFonts w:ascii="IBM Plex Sans Text" w:hAnsi="IBM Plex Sans Text" w:eastAsia="IBM Plex Sans Text" w:cs="IBM Plex Sans Text"/>
          <w:sz w:val="20"/>
          <w:szCs w:val="20"/>
        </w:rPr>
      </w:pPr>
    </w:p>
    <w:p w:rsidRPr="004837D8" w:rsidR="221B94E5" w:rsidP="0CDAD358" w:rsidRDefault="221B94E5" w14:paraId="717C67C0" w14:textId="2ED9F430">
      <w:pPr>
        <w:ind w:left="426"/>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Lucia </w:t>
      </w:r>
      <w:proofErr w:type="spellStart"/>
      <w:r w:rsidRPr="004837D8">
        <w:rPr>
          <w:rFonts w:ascii="IBM Plex Sans Text" w:hAnsi="IBM Plex Sans Text" w:eastAsia="IBM Plex Sans Text" w:cs="IBM Plex Sans Text"/>
          <w:sz w:val="20"/>
          <w:szCs w:val="20"/>
        </w:rPr>
        <w:t>Štasselová</w:t>
      </w:r>
      <w:proofErr w:type="spellEnd"/>
    </w:p>
    <w:p w:rsidRPr="004837D8" w:rsidR="221B94E5" w:rsidP="0CDAD358" w:rsidRDefault="221B94E5" w14:paraId="1268AFC0" w14:textId="56049BEF">
      <w:pPr>
        <w:ind w:left="42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w:t>
      </w:r>
      <w:proofErr w:type="spellStart"/>
      <w:r w:rsidRPr="004837D8">
        <w:rPr>
          <w:rFonts w:ascii="IBM Plex Sans Text" w:hAnsi="IBM Plex Sans Text" w:eastAsia="IBM Plex Sans Text" w:cs="IBM Plex Sans Text"/>
          <w:sz w:val="20"/>
          <w:szCs w:val="20"/>
        </w:rPr>
        <w:t>Jan</w:t>
      </w:r>
      <w:proofErr w:type="spellEnd"/>
      <w:r w:rsidRPr="004837D8">
        <w:rPr>
          <w:rFonts w:ascii="IBM Plex Sans Text" w:hAnsi="IBM Plex Sans Text" w:eastAsia="IBM Plex Sans Text" w:cs="IBM Plex Sans Text"/>
          <w:sz w:val="20"/>
          <w:szCs w:val="20"/>
        </w:rPr>
        <w:t xml:space="preserve"> Mach</w:t>
      </w:r>
      <w:r w:rsidRPr="004837D8" w:rsidR="00D51E0B">
        <w:rPr>
          <w:rFonts w:ascii="IBM Plex Sans Text" w:hAnsi="IBM Plex Sans Text" w:eastAsia="IBM Plex Sans Text" w:cs="IBM Plex Sans Text"/>
          <w:sz w:val="20"/>
          <w:szCs w:val="20"/>
        </w:rPr>
        <w:t xml:space="preserve"> </w:t>
      </w:r>
      <w:r w:rsidRPr="004837D8">
        <w:rPr>
          <w:rFonts w:ascii="IBM Plex Sans Text" w:hAnsi="IBM Plex Sans Text" w:eastAsia="IBM Plex Sans Text" w:cs="IBM Plex Sans Text"/>
          <w:sz w:val="20"/>
          <w:szCs w:val="20"/>
        </w:rPr>
        <w:t>- predseda poroty</w:t>
      </w:r>
    </w:p>
    <w:p w:rsidRPr="004837D8" w:rsidR="221B94E5" w:rsidP="0CDAD358" w:rsidRDefault="221B94E5" w14:paraId="556F5369" w14:textId="1EE61849">
      <w:pPr>
        <w:ind w:left="42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Ing. arch. Lukáš </w:t>
      </w:r>
      <w:proofErr w:type="spellStart"/>
      <w:r w:rsidRPr="004837D8">
        <w:rPr>
          <w:rFonts w:ascii="IBM Plex Sans Text" w:hAnsi="IBM Plex Sans Text" w:eastAsia="IBM Plex Sans Text" w:cs="IBM Plex Sans Text"/>
          <w:sz w:val="20"/>
          <w:szCs w:val="20"/>
        </w:rPr>
        <w:t>Ehl</w:t>
      </w:r>
      <w:proofErr w:type="spellEnd"/>
      <w:r w:rsidRPr="004837D8">
        <w:rPr>
          <w:rFonts w:ascii="IBM Plex Sans Text" w:hAnsi="IBM Plex Sans Text" w:eastAsia="IBM Plex Sans Text" w:cs="IBM Plex Sans Text"/>
          <w:sz w:val="20"/>
          <w:szCs w:val="20"/>
        </w:rPr>
        <w:t xml:space="preserve"> </w:t>
      </w:r>
    </w:p>
    <w:p w:rsidRPr="004837D8" w:rsidR="221B94E5" w:rsidP="0CDAD358" w:rsidRDefault="221B94E5" w14:paraId="3C961738" w14:textId="42E519F4">
      <w:pPr>
        <w:ind w:left="42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Ing. arch. Lukáš Kordík</w:t>
      </w:r>
    </w:p>
    <w:p w:rsidRPr="004837D8" w:rsidR="221B94E5" w:rsidP="0CDAD358" w:rsidRDefault="221B94E5" w14:paraId="7CF8CFAE" w14:textId="637BB581">
      <w:pPr>
        <w:ind w:left="426"/>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Ing. arch. Peter Jurkovič</w:t>
      </w:r>
    </w:p>
    <w:p w:rsidRPr="004837D8" w:rsidR="221B94E5" w:rsidP="0CDAD358" w:rsidRDefault="00827A54" w14:paraId="23B8AA48" w14:textId="44B253D7">
      <w:pPr>
        <w:ind w:left="426"/>
        <w:rPr>
          <w:rFonts w:ascii="IBM Plex Sans Text" w:hAnsi="IBM Plex Sans Text" w:eastAsia="IBM Plex Sans Text" w:cs="IBM Plex Sans Text"/>
          <w:sz w:val="20"/>
          <w:szCs w:val="20"/>
        </w:rPr>
      </w:pPr>
      <w:hyperlink r:id="rId11">
        <w:r w:rsidRPr="11DC6C60" w:rsidR="221B94E5">
          <w:rPr>
            <w:rFonts w:ascii="IBM Plex Sans Text" w:hAnsi="IBM Plex Sans Text" w:eastAsia="IBM Plex Sans Text" w:cs="IBM Plex Sans Text"/>
            <w:sz w:val="20"/>
            <w:szCs w:val="20"/>
          </w:rPr>
          <w:t>Ing. arch. Martin Hudec, PhD.</w:t>
        </w:r>
      </w:hyperlink>
      <w:r w:rsidRPr="11DC6C60" w:rsidR="3BA084FD">
        <w:rPr>
          <w:rFonts w:ascii="IBM Plex Sans Text" w:hAnsi="IBM Plex Sans Text" w:eastAsia="IBM Plex Sans Text" w:cs="IBM Plex Sans Text"/>
          <w:sz w:val="20"/>
          <w:szCs w:val="20"/>
        </w:rPr>
        <w:t xml:space="preserve"> - náhradník poroty </w:t>
      </w:r>
    </w:p>
    <w:p w:rsidRPr="004837D8" w:rsidR="000C2E77" w:rsidP="0CDAD358" w:rsidRDefault="000C2E77" w14:paraId="0FA268BB" w14:textId="683DA66D">
      <w:pPr>
        <w:pStyle w:val="ListParagraph"/>
        <w:spacing w:line="276" w:lineRule="auto"/>
        <w:ind w:left="426"/>
        <w:jc w:val="both"/>
        <w:rPr>
          <w:rFonts w:ascii="IBM Plex Sans Text" w:hAnsi="IBM Plex Sans Text" w:eastAsia="IBM Plex Sans Text" w:cs="IBM Plex Sans Text"/>
        </w:rPr>
      </w:pPr>
      <w:r w:rsidRPr="004837D8">
        <w:rPr>
          <w:rFonts w:ascii="IBM Plex Sans Text" w:hAnsi="IBM Plex Sans Text" w:eastAsia="IBM Plex Sans Text" w:cs="IBM Plex Sans Text"/>
        </w:rPr>
        <w:t>Ing. arch. Marek Harčarík</w:t>
      </w:r>
      <w:r w:rsidRPr="004837D8" w:rsidR="001049BA">
        <w:rPr>
          <w:rFonts w:ascii="IBM Plex Sans Text" w:hAnsi="IBM Plex Sans Text" w:eastAsia="IBM Plex Sans Text" w:cs="IBM Plex Sans Text"/>
        </w:rPr>
        <w:t xml:space="preserve">, sekretár súťaže </w:t>
      </w:r>
    </w:p>
    <w:p w:rsidRPr="004837D8" w:rsidR="000C2E77" w:rsidP="0CDAD358" w:rsidRDefault="000C2E77" w14:paraId="64988860" w14:textId="2327B6C9">
      <w:pPr>
        <w:pStyle w:val="ListParagraph"/>
        <w:spacing w:line="276" w:lineRule="auto"/>
        <w:ind w:left="426"/>
        <w:jc w:val="both"/>
        <w:rPr>
          <w:rFonts w:ascii="IBM Plex Sans Text" w:hAnsi="IBM Plex Sans Text" w:eastAsia="IBM Plex Sans Text" w:cs="IBM Plex Sans Text"/>
        </w:rPr>
      </w:pPr>
      <w:r w:rsidRPr="004837D8">
        <w:rPr>
          <w:rFonts w:ascii="IBM Plex Sans Text" w:hAnsi="IBM Plex Sans Text" w:eastAsia="IBM Plex Sans Text" w:cs="IBM Plex Sans Text"/>
        </w:rPr>
        <w:t>Mgr. art. Katarína Máčková</w:t>
      </w:r>
      <w:r w:rsidRPr="004837D8" w:rsidR="001049BA">
        <w:rPr>
          <w:rFonts w:ascii="IBM Plex Sans Text" w:hAnsi="IBM Plex Sans Text" w:eastAsia="IBM Plex Sans Text" w:cs="IBM Plex Sans Text"/>
        </w:rPr>
        <w:t xml:space="preserve">, overovateľ súťažných podmienok </w:t>
      </w:r>
    </w:p>
    <w:p w:rsidRPr="004837D8" w:rsidR="000C2E77" w:rsidP="0CDAD358" w:rsidRDefault="000C2E77" w14:paraId="4AB4BECA" w14:textId="2EEB4F25">
      <w:pPr>
        <w:pStyle w:val="ListParagraph"/>
        <w:spacing w:line="276" w:lineRule="auto"/>
        <w:ind w:left="426"/>
        <w:jc w:val="both"/>
        <w:rPr>
          <w:rFonts w:ascii="IBM Plex Sans Text" w:hAnsi="IBM Plex Sans Text" w:eastAsia="IBM Plex Sans Text" w:cs="IBM Plex Sans Text"/>
        </w:rPr>
      </w:pPr>
      <w:r w:rsidRPr="004837D8">
        <w:rPr>
          <w:rFonts w:ascii="IBM Plex Sans Text" w:hAnsi="IBM Plex Sans Text" w:eastAsia="IBM Plex Sans Text" w:cs="IBM Plex Sans Text"/>
        </w:rPr>
        <w:t xml:space="preserve">Mgr. Alexandra </w:t>
      </w:r>
      <w:proofErr w:type="spellStart"/>
      <w:r w:rsidRPr="004837D8">
        <w:rPr>
          <w:rFonts w:ascii="IBM Plex Sans Text" w:hAnsi="IBM Plex Sans Text" w:eastAsia="IBM Plex Sans Text" w:cs="IBM Plex Sans Text"/>
        </w:rPr>
        <w:t>Vičanová</w:t>
      </w:r>
      <w:proofErr w:type="spellEnd"/>
      <w:r w:rsidRPr="004837D8" w:rsidR="001049BA">
        <w:rPr>
          <w:rFonts w:ascii="IBM Plex Sans Text" w:hAnsi="IBM Plex Sans Text" w:eastAsia="IBM Plex Sans Text" w:cs="IBM Plex Sans Text"/>
        </w:rPr>
        <w:t>, overovateľ súťažných podmienok</w:t>
      </w:r>
    </w:p>
    <w:p w:rsidRPr="004837D8" w:rsidR="00C67ADC" w:rsidP="0CDAD358" w:rsidRDefault="00C67ADC" w14:paraId="13082526" w14:textId="77777777">
      <w:pPr>
        <w:widowControl w:val="0"/>
        <w:autoSpaceDE w:val="0"/>
        <w:autoSpaceDN w:val="0"/>
        <w:adjustRightInd w:val="0"/>
        <w:jc w:val="both"/>
        <w:rPr>
          <w:rFonts w:ascii="IBM Plex Sans Text" w:hAnsi="IBM Plex Sans Text" w:eastAsia="IBM Plex Sans Text" w:cs="IBM Plex Sans Text"/>
          <w:sz w:val="20"/>
          <w:szCs w:val="20"/>
        </w:rPr>
      </w:pPr>
    </w:p>
    <w:p w:rsidRPr="004837D8" w:rsidR="000C2E77" w:rsidP="0CDAD358" w:rsidRDefault="002959AF" w14:paraId="3A85ED82" w14:textId="47A3AB23">
      <w:pPr>
        <w:widowControl w:val="0"/>
        <w:autoSpaceDE w:val="0"/>
        <w:autoSpaceDN w:val="0"/>
        <w:adjustRightInd w:val="0"/>
        <w:ind w:left="426"/>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Neprítomn</w:t>
      </w:r>
      <w:r w:rsidRPr="004837D8" w:rsidR="244AEE82">
        <w:rPr>
          <w:rFonts w:ascii="IBM Plex Sans Text" w:hAnsi="IBM Plex Sans Text" w:eastAsia="IBM Plex Sans Text" w:cs="IBM Plex Sans Text"/>
          <w:sz w:val="20"/>
          <w:szCs w:val="20"/>
        </w:rPr>
        <w:t>á</w:t>
      </w:r>
      <w:r w:rsidRPr="004837D8">
        <w:rPr>
          <w:rFonts w:ascii="IBM Plex Sans Text" w:hAnsi="IBM Plex Sans Text" w:eastAsia="IBM Plex Sans Text" w:cs="IBM Plex Sans Text"/>
          <w:sz w:val="20"/>
          <w:szCs w:val="20"/>
        </w:rPr>
        <w:t xml:space="preserve"> je</w:t>
      </w:r>
      <w:r w:rsidRPr="004837D8" w:rsidR="00C67ADC">
        <w:rPr>
          <w:rFonts w:ascii="IBM Plex Sans Text" w:hAnsi="IBM Plex Sans Text" w:eastAsia="IBM Plex Sans Text" w:cs="IBM Plex Sans Text"/>
          <w:sz w:val="20"/>
          <w:szCs w:val="20"/>
        </w:rPr>
        <w:t xml:space="preserve">: </w:t>
      </w:r>
    </w:p>
    <w:p w:rsidRPr="004837D8" w:rsidR="6D36F2B8" w:rsidP="0CDAD358" w:rsidRDefault="6D36F2B8" w14:paraId="404E01CB" w14:textId="7DC30AE6">
      <w:pPr>
        <w:ind w:left="426"/>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PhDr. Branislava Belanová</w:t>
      </w:r>
      <w:r w:rsidRPr="004837D8" w:rsidR="52C27DB9">
        <w:rPr>
          <w:rFonts w:ascii="IBM Plex Sans Text" w:hAnsi="IBM Plex Sans Text" w:eastAsia="IBM Plex Sans Text" w:cs="IBM Plex Sans Text"/>
          <w:sz w:val="20"/>
          <w:szCs w:val="20"/>
        </w:rPr>
        <w:t>- náhradníčka poroty</w:t>
      </w:r>
    </w:p>
    <w:p w:rsidRPr="004837D8" w:rsidR="00FD63B5" w:rsidP="0CDAD358" w:rsidRDefault="00FD63B5" w14:paraId="69192D82" w14:textId="77777777">
      <w:pPr>
        <w:widowControl w:val="0"/>
        <w:autoSpaceDE w:val="0"/>
        <w:autoSpaceDN w:val="0"/>
        <w:adjustRightInd w:val="0"/>
        <w:ind w:left="426"/>
        <w:jc w:val="both"/>
        <w:rPr>
          <w:rFonts w:ascii="IBM Plex Sans Text" w:hAnsi="IBM Plex Sans Text" w:eastAsia="IBM Plex Sans Text" w:cs="IBM Plex Sans Text"/>
          <w:sz w:val="20"/>
          <w:szCs w:val="20"/>
        </w:rPr>
      </w:pPr>
    </w:p>
    <w:p w:rsidRPr="004837D8" w:rsidR="003B1F65" w:rsidP="0CDAD358" w:rsidRDefault="00C67ADC" w14:paraId="749403DD" w14:textId="40C70BE2">
      <w:pPr>
        <w:widowControl w:val="0"/>
        <w:autoSpaceDE w:val="0"/>
        <w:autoSpaceDN w:val="0"/>
        <w:adjustRightInd w:val="0"/>
        <w:ind w:left="426"/>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 xml:space="preserve">Počet </w:t>
      </w:r>
      <w:r w:rsidRPr="004837D8" w:rsidR="002959AF">
        <w:rPr>
          <w:rFonts w:ascii="IBM Plex Sans Text" w:hAnsi="IBM Plex Sans Text" w:eastAsia="IBM Plex Sans Text" w:cs="IBM Plex Sans Text"/>
          <w:sz w:val="20"/>
          <w:szCs w:val="20"/>
        </w:rPr>
        <w:t xml:space="preserve">prítomných </w:t>
      </w:r>
      <w:r w:rsidRPr="004837D8">
        <w:rPr>
          <w:rFonts w:ascii="IBM Plex Sans Text" w:hAnsi="IBM Plex Sans Text" w:eastAsia="IBM Plex Sans Text" w:cs="IBM Plex Sans Text"/>
          <w:sz w:val="20"/>
          <w:szCs w:val="20"/>
        </w:rPr>
        <w:t xml:space="preserve">riadnych členov poroty je </w:t>
      </w:r>
      <w:r w:rsidRPr="004837D8" w:rsidR="744CCCF6">
        <w:rPr>
          <w:rFonts w:ascii="IBM Plex Sans Text" w:hAnsi="IBM Plex Sans Text" w:eastAsia="IBM Plex Sans Text" w:cs="IBM Plex Sans Text"/>
          <w:sz w:val="20"/>
          <w:szCs w:val="20"/>
        </w:rPr>
        <w:t>5.</w:t>
      </w:r>
    </w:p>
    <w:p w:rsidRPr="004837D8" w:rsidR="003D085D" w:rsidP="0CDAD358" w:rsidRDefault="003D085D" w14:paraId="494268C3" w14:textId="56A1F2B8">
      <w:pPr>
        <w:widowControl w:val="0"/>
        <w:autoSpaceDE w:val="0"/>
        <w:autoSpaceDN w:val="0"/>
        <w:adjustRightInd w:val="0"/>
        <w:ind w:left="426"/>
        <w:jc w:val="both"/>
        <w:rPr>
          <w:rFonts w:ascii="IBM Plex Sans Text" w:hAnsi="IBM Plex Sans Text" w:eastAsia="IBM Plex Sans Text" w:cs="IBM Plex Sans Text"/>
          <w:sz w:val="20"/>
          <w:szCs w:val="20"/>
        </w:rPr>
      </w:pPr>
    </w:p>
    <w:p w:rsidRPr="004837D8" w:rsidR="003D085D" w:rsidP="00DD1E81" w:rsidRDefault="3578DFF7" w14:paraId="1875DB6A" w14:textId="6A3BB07D">
      <w:pPr>
        <w:pStyle w:val="ListParagraph"/>
        <w:widowControl w:val="0"/>
        <w:numPr>
          <w:ilvl w:val="0"/>
          <w:numId w:val="27"/>
        </w:numPr>
        <w:autoSpaceDE w:val="0"/>
        <w:autoSpaceDN w:val="0"/>
        <w:adjustRightInd w:val="0"/>
        <w:spacing w:after="160"/>
        <w:contextualSpacing w:val="0"/>
        <w:jc w:val="both"/>
        <w:rPr>
          <w:rFonts w:ascii="IBM Plex Sans Text" w:hAnsi="IBM Plex Sans Text" w:eastAsia="IBM Plex Sans Text" w:cs="IBM Plex Sans Text"/>
        </w:rPr>
      </w:pPr>
      <w:r w:rsidRPr="004837D8">
        <w:rPr>
          <w:rFonts w:ascii="IBM Plex Sans Text" w:hAnsi="IBM Plex Sans Text" w:eastAsia="IBM Plex Sans Text" w:cs="IBM Plex Sans Text"/>
        </w:rPr>
        <w:t xml:space="preserve">Porota pred samotným hodnotením obdržala súťažné návrhy </w:t>
      </w:r>
      <w:r w:rsidRPr="004837D8" w:rsidR="52EC059F">
        <w:rPr>
          <w:rFonts w:ascii="IBM Plex Sans Text" w:hAnsi="IBM Plex Sans Text" w:eastAsia="IBM Plex Sans Text" w:cs="IBM Plex Sans Text"/>
        </w:rPr>
        <w:t xml:space="preserve"> </w:t>
      </w:r>
      <w:r w:rsidRPr="004837D8">
        <w:rPr>
          <w:rFonts w:ascii="IBM Plex Sans Text" w:hAnsi="IBM Plex Sans Text" w:eastAsia="IBM Plex Sans Text" w:cs="IBM Plex Sans Text"/>
        </w:rPr>
        <w:t>dňa 7.12.2020</w:t>
      </w:r>
      <w:r w:rsidRPr="004837D8" w:rsidR="139E9F46">
        <w:rPr>
          <w:rFonts w:ascii="IBM Plex Sans Text" w:hAnsi="IBM Plex Sans Text" w:eastAsia="IBM Plex Sans Text" w:cs="IBM Plex Sans Text"/>
        </w:rPr>
        <w:t xml:space="preserve"> k štúdiu</w:t>
      </w:r>
      <w:r w:rsidRPr="004837D8">
        <w:rPr>
          <w:rFonts w:ascii="IBM Plex Sans Text" w:hAnsi="IBM Plex Sans Text" w:eastAsia="IBM Plex Sans Text" w:cs="IBM Plex Sans Text"/>
        </w:rPr>
        <w:t xml:space="preserve">, nakoľko okolnosti s </w:t>
      </w:r>
      <w:proofErr w:type="spellStart"/>
      <w:r w:rsidRPr="004837D8">
        <w:rPr>
          <w:rFonts w:ascii="IBM Plex Sans Text" w:hAnsi="IBM Plex Sans Text" w:eastAsia="IBM Plex Sans Text" w:cs="IBM Plex Sans Text"/>
        </w:rPr>
        <w:t>Covid</w:t>
      </w:r>
      <w:proofErr w:type="spellEnd"/>
      <w:r w:rsidRPr="004837D8">
        <w:rPr>
          <w:rFonts w:ascii="IBM Plex Sans Text" w:hAnsi="IBM Plex Sans Text" w:eastAsia="IBM Plex Sans Text" w:cs="IBM Plex Sans Text"/>
        </w:rPr>
        <w:t xml:space="preserve"> 19 nedovo</w:t>
      </w:r>
      <w:r w:rsidRPr="004837D8" w:rsidR="5FA3C8EF">
        <w:rPr>
          <w:rFonts w:ascii="IBM Plex Sans Text" w:hAnsi="IBM Plex Sans Text" w:eastAsia="IBM Plex Sans Text" w:cs="IBM Plex Sans Text"/>
        </w:rPr>
        <w:t>ľ</w:t>
      </w:r>
      <w:r w:rsidRPr="004837D8">
        <w:rPr>
          <w:rFonts w:ascii="IBM Plex Sans Text" w:hAnsi="IBM Plex Sans Text" w:eastAsia="IBM Plex Sans Text" w:cs="IBM Plex Sans Text"/>
        </w:rPr>
        <w:t>ovali, aby prebehlo stretnutie poroty naživo na jednom miest</w:t>
      </w:r>
      <w:r w:rsidRPr="004837D8" w:rsidR="780C0502">
        <w:rPr>
          <w:rFonts w:ascii="IBM Plex Sans Text" w:hAnsi="IBM Plex Sans Text" w:eastAsia="IBM Plex Sans Text" w:cs="IBM Plex Sans Text"/>
        </w:rPr>
        <w:t xml:space="preserve">e. </w:t>
      </w:r>
    </w:p>
    <w:p w:rsidRPr="004837D8" w:rsidR="003D085D" w:rsidP="00DD1E81" w:rsidRDefault="20131950" w14:paraId="6610918F" w14:textId="6580E871">
      <w:pPr>
        <w:pStyle w:val="ListParagraph"/>
        <w:widowControl w:val="0"/>
        <w:numPr>
          <w:ilvl w:val="0"/>
          <w:numId w:val="27"/>
        </w:numPr>
        <w:autoSpaceDE w:val="0"/>
        <w:autoSpaceDN w:val="0"/>
        <w:adjustRightInd w:val="0"/>
        <w:spacing w:after="160"/>
        <w:contextualSpacing w:val="0"/>
        <w:jc w:val="both"/>
      </w:pPr>
      <w:r w:rsidRPr="004837D8">
        <w:rPr>
          <w:rFonts w:ascii="IBM Plex Sans Text" w:hAnsi="IBM Plex Sans Text" w:eastAsia="IBM Plex Sans Text" w:cs="IBM Plex Sans Text"/>
        </w:rPr>
        <w:t xml:space="preserve">Porota mala počas celého priebehu súťaže k dispozícii </w:t>
      </w:r>
      <w:proofErr w:type="spellStart"/>
      <w:r w:rsidRPr="004837D8">
        <w:rPr>
          <w:rFonts w:ascii="IBM Plex Sans Text" w:hAnsi="IBM Plex Sans Text" w:eastAsia="IBM Plex Sans Text" w:cs="IBM Plex Sans Text"/>
        </w:rPr>
        <w:t>link</w:t>
      </w:r>
      <w:proofErr w:type="spellEnd"/>
      <w:r w:rsidRPr="004837D8">
        <w:rPr>
          <w:rFonts w:ascii="IBM Plex Sans Text" w:hAnsi="IBM Plex Sans Text" w:eastAsia="IBM Plex Sans Text" w:cs="IBM Plex Sans Text"/>
        </w:rPr>
        <w:t xml:space="preserve"> s vysvetlením otázok od </w:t>
      </w:r>
      <w:r w:rsidRPr="004837D8" w:rsidR="003D08C3">
        <w:rPr>
          <w:rFonts w:ascii="IBM Plex Sans Text" w:hAnsi="IBM Plex Sans Text" w:eastAsia="IBM Plex Sans Text" w:cs="IBM Plex Sans Text"/>
        </w:rPr>
        <w:t>záujemcov</w:t>
      </w:r>
      <w:r w:rsidRPr="004837D8">
        <w:rPr>
          <w:rFonts w:ascii="IBM Plex Sans Text" w:hAnsi="IBM Plex Sans Text" w:eastAsia="IBM Plex Sans Text" w:cs="IBM Plex Sans Text"/>
        </w:rPr>
        <w:t>.</w:t>
      </w:r>
    </w:p>
    <w:p w:rsidRPr="004837D8" w:rsidR="003D085D" w:rsidP="00DD1E81" w:rsidRDefault="51F90AD3" w14:paraId="66E7947D" w14:textId="59CC3BFC">
      <w:pPr>
        <w:pStyle w:val="ListParagraph"/>
        <w:widowControl w:val="0"/>
        <w:numPr>
          <w:ilvl w:val="0"/>
          <w:numId w:val="27"/>
        </w:numPr>
        <w:autoSpaceDE w:val="0"/>
        <w:autoSpaceDN w:val="0"/>
        <w:adjustRightInd w:val="0"/>
        <w:spacing w:after="160"/>
        <w:contextualSpacing w:val="0"/>
        <w:jc w:val="both"/>
        <w:rPr>
          <w:rFonts w:ascii="IBM Plex Sans Text" w:hAnsi="IBM Plex Sans Text" w:eastAsia="IBM Plex Sans Text" w:cs="IBM Plex Sans Text"/>
        </w:rPr>
      </w:pPr>
      <w:r w:rsidRPr="004837D8">
        <w:rPr>
          <w:rFonts w:ascii="IBM Plex Sans Text" w:hAnsi="IBM Plex Sans Text" w:eastAsia="IBM Plex Sans Text" w:cs="IBM Plex Sans Text"/>
        </w:rPr>
        <w:t>Pred samotným stretnutím poroty mohli členovia poroty a experti poroty navštíviť riešené územie</w:t>
      </w:r>
      <w:r w:rsidRPr="004837D8" w:rsidR="55F22DCC">
        <w:rPr>
          <w:rFonts w:ascii="IBM Plex Sans Text" w:hAnsi="IBM Plex Sans Text" w:eastAsia="IBM Plex Sans Text" w:cs="IBM Plex Sans Text"/>
        </w:rPr>
        <w:t xml:space="preserve"> a to dňa 10.12.2020</w:t>
      </w:r>
      <w:r w:rsidRPr="004837D8" w:rsidR="39D1B136">
        <w:rPr>
          <w:rFonts w:ascii="IBM Plex Sans Text" w:hAnsi="IBM Plex Sans Text" w:eastAsia="IBM Plex Sans Text" w:cs="IBM Plex Sans Text"/>
        </w:rPr>
        <w:t xml:space="preserve"> o 8.00 hod</w:t>
      </w:r>
      <w:r w:rsidRPr="004837D8" w:rsidR="55F22DCC">
        <w:rPr>
          <w:rFonts w:ascii="IBM Plex Sans Text" w:hAnsi="IBM Plex Sans Text" w:eastAsia="IBM Plex Sans Text" w:cs="IBM Plex Sans Text"/>
        </w:rPr>
        <w:t>.</w:t>
      </w:r>
      <w:r w:rsidRPr="004837D8">
        <w:rPr>
          <w:rFonts w:ascii="IBM Plex Sans Text" w:hAnsi="IBM Plex Sans Text" w:eastAsia="IBM Plex Sans Text" w:cs="IBM Plex Sans Text"/>
        </w:rPr>
        <w:t xml:space="preserve"> Bola im poskytnutá aj </w:t>
      </w:r>
      <w:proofErr w:type="spellStart"/>
      <w:r w:rsidRPr="004837D8">
        <w:rPr>
          <w:rFonts w:ascii="IBM Plex Sans Text" w:hAnsi="IBM Plex Sans Text" w:eastAsia="IBM Plex Sans Text" w:cs="IBM Plex Sans Text"/>
        </w:rPr>
        <w:t>videoobhliadka</w:t>
      </w:r>
      <w:proofErr w:type="spellEnd"/>
      <w:r w:rsidRPr="004837D8">
        <w:rPr>
          <w:rFonts w:ascii="IBM Plex Sans Text" w:hAnsi="IBM Plex Sans Text" w:eastAsia="IBM Plex Sans Text" w:cs="IBM Plex Sans Text"/>
        </w:rPr>
        <w:t xml:space="preserve"> územia. </w:t>
      </w:r>
    </w:p>
    <w:p w:rsidRPr="00F62CDD" w:rsidR="009C4D16" w:rsidP="00BC3B1B" w:rsidRDefault="009C4D16" w14:paraId="0195BF61" w14:textId="202696C4">
      <w:pPr>
        <w:pStyle w:val="ListParagraph"/>
        <w:widowControl w:val="0"/>
        <w:autoSpaceDE w:val="0"/>
        <w:autoSpaceDN w:val="0"/>
        <w:adjustRightInd w:val="0"/>
        <w:spacing w:after="160"/>
        <w:ind w:left="357"/>
        <w:contextualSpacing w:val="0"/>
        <w:jc w:val="both"/>
        <w:rPr>
          <w:rFonts w:ascii="IBM Plex Sans Text" w:hAnsi="IBM Plex Sans Text" w:eastAsia="IBM Plex Sans Text" w:cs="IBM Plex Sans Text"/>
          <w:b/>
          <w:bCs/>
        </w:rPr>
      </w:pPr>
      <w:r w:rsidRPr="11DC6C60">
        <w:rPr>
          <w:rFonts w:ascii="IBM Plex Sans Text" w:hAnsi="IBM Plex Sans Text" w:eastAsia="IBM Plex Sans Text" w:cs="IBM Plex Sans Text"/>
          <w:b/>
          <w:bCs/>
        </w:rPr>
        <w:t>Zasadnutie poroty 9:</w:t>
      </w:r>
      <w:r w:rsidRPr="11DC6C60" w:rsidR="469F3F77">
        <w:rPr>
          <w:rFonts w:ascii="IBM Plex Sans Text" w:hAnsi="IBM Plex Sans Text" w:eastAsia="IBM Plex Sans Text" w:cs="IBM Plex Sans Text"/>
          <w:b/>
          <w:bCs/>
        </w:rPr>
        <w:t>00</w:t>
      </w:r>
    </w:p>
    <w:p w:rsidRPr="004837D8" w:rsidR="003D085D" w:rsidP="00DD1E81" w:rsidRDefault="00732222" w14:paraId="6D653AA8" w14:textId="71730DB2">
      <w:pPr>
        <w:pStyle w:val="ListParagraph"/>
        <w:widowControl w:val="0"/>
        <w:numPr>
          <w:ilvl w:val="0"/>
          <w:numId w:val="27"/>
        </w:numPr>
        <w:autoSpaceDE w:val="0"/>
        <w:autoSpaceDN w:val="0"/>
        <w:adjustRightInd w:val="0"/>
        <w:spacing w:after="160"/>
        <w:contextualSpacing w:val="0"/>
        <w:jc w:val="both"/>
      </w:pPr>
      <w:r w:rsidRPr="004837D8">
        <w:rPr>
          <w:rFonts w:ascii="IBM Plex Sans Text" w:hAnsi="IBM Plex Sans Text" w:eastAsia="IBM Plex Sans Text" w:cs="IBM Plex Sans Text"/>
        </w:rPr>
        <w:t>Sekretár súťaže oznámil porote plánovaný priebeh zasadnutia, skrátene zrekapituloval zadanie súťaže a</w:t>
      </w:r>
      <w:r w:rsidRPr="004837D8" w:rsidR="00FB641E">
        <w:rPr>
          <w:rFonts w:ascii="IBM Plex Sans Text" w:hAnsi="IBM Plex Sans Text" w:eastAsia="IBM Plex Sans Text" w:cs="IBM Plex Sans Text"/>
        </w:rPr>
        <w:t> hodnotenie predložených návrhov</w:t>
      </w:r>
      <w:r w:rsidRPr="004837D8" w:rsidR="00A52144">
        <w:rPr>
          <w:rFonts w:ascii="IBM Plex Sans Text" w:hAnsi="IBM Plex Sans Text" w:eastAsia="IBM Plex Sans Text" w:cs="IBM Plex Sans Text"/>
        </w:rPr>
        <w:t>:</w:t>
      </w:r>
      <w:r w:rsidRPr="004837D8">
        <w:rPr>
          <w:rFonts w:ascii="IBM Plex Sans Text" w:hAnsi="IBM Plex Sans Text" w:eastAsia="IBM Plex Sans Text" w:cs="IBM Plex Sans Text"/>
        </w:rPr>
        <w:t xml:space="preserve"> </w:t>
      </w:r>
    </w:p>
    <w:p w:rsidRPr="004837D8" w:rsidR="00732222" w:rsidP="00DD1E81" w:rsidRDefault="00732222" w14:paraId="77512030" w14:textId="2B635BBA">
      <w:pPr>
        <w:pStyle w:val="Textpoznmkypodiarou1"/>
        <w:spacing w:after="160"/>
        <w:ind w:left="709"/>
        <w:jc w:val="both"/>
        <w:rPr>
          <w:rFonts w:ascii="IBM Plex Sans Text" w:hAnsi="IBM Plex Sans Text" w:eastAsia="IBM Plex Sans Text" w:cs="IBM Plex Sans Text"/>
          <w:lang w:eastAsia="sk-SK"/>
        </w:rPr>
      </w:pPr>
      <w:r w:rsidRPr="004837D8">
        <w:rPr>
          <w:rFonts w:ascii="IBM Plex Sans Text" w:hAnsi="IBM Plex Sans Text" w:eastAsia="IBM Plex Sans Text" w:cs="IBM Plex Sans Text"/>
          <w:lang w:eastAsia="sk-SK"/>
        </w:rPr>
        <w:t xml:space="preserve">bod č. </w:t>
      </w:r>
      <w:r w:rsidRPr="004837D8" w:rsidR="2C1D2298">
        <w:rPr>
          <w:rFonts w:ascii="IBM Plex Sans Text" w:hAnsi="IBM Plex Sans Text" w:eastAsia="IBM Plex Sans Text" w:cs="IBM Plex Sans Text"/>
          <w:lang w:eastAsia="sk-SK"/>
        </w:rPr>
        <w:t>10</w:t>
      </w:r>
      <w:r w:rsidRPr="004837D8">
        <w:rPr>
          <w:rFonts w:ascii="IBM Plex Sans Text" w:hAnsi="IBM Plex Sans Text" w:eastAsia="IBM Plex Sans Text" w:cs="IBM Plex Sans Text"/>
          <w:lang w:eastAsia="sk-SK"/>
        </w:rPr>
        <w:t xml:space="preserve"> Súťažných podmienok</w:t>
      </w:r>
      <w:r w:rsidRPr="004837D8" w:rsidR="003D085D">
        <w:rPr>
          <w:rFonts w:ascii="IBM Plex Sans Text" w:hAnsi="IBM Plex Sans Text" w:eastAsia="IBM Plex Sans Text" w:cs="IBM Plex Sans Text"/>
          <w:lang w:eastAsia="sk-SK"/>
        </w:rPr>
        <w:t>:</w:t>
      </w:r>
      <w:r w:rsidRPr="004837D8" w:rsidR="00B52A40">
        <w:rPr>
          <w:rFonts w:ascii="IBM Plex Sans Text" w:hAnsi="IBM Plex Sans Text" w:eastAsia="IBM Plex Sans Text" w:cs="IBM Plex Sans Text"/>
          <w:lang w:eastAsia="sk-SK"/>
        </w:rPr>
        <w:t xml:space="preserve"> </w:t>
      </w:r>
      <w:r w:rsidRPr="004837D8" w:rsidR="585EB867">
        <w:rPr>
          <w:rFonts w:ascii="IBM Plex Sans Text" w:hAnsi="IBM Plex Sans Text" w:eastAsia="IBM Plex Sans Text" w:cs="IBM Plex Sans Text"/>
          <w:lang w:eastAsia="sk-SK"/>
        </w:rPr>
        <w:t>Súťažné návrhy, ktoré neboli vylúčené zo súťaže, budú hodnotené podľa kritéria: kvalita architektonického riešenia vo vzťahu k zadaniu.</w:t>
      </w:r>
    </w:p>
    <w:p w:rsidRPr="004837D8" w:rsidR="585EB867" w:rsidP="00DD1E81" w:rsidRDefault="585EB867" w14:paraId="3C846E07" w14:textId="12A64C0E">
      <w:pPr>
        <w:pStyle w:val="Textpoznmkypodiarou1"/>
        <w:spacing w:after="160"/>
        <w:ind w:left="709"/>
        <w:jc w:val="both"/>
        <w:rPr>
          <w:rFonts w:ascii="IBM Plex Sans Text" w:hAnsi="IBM Plex Sans Text" w:eastAsia="IBM Plex Sans Text" w:cs="IBM Plex Sans Text"/>
          <w:lang w:eastAsia="sk-SK"/>
        </w:rPr>
      </w:pPr>
      <w:r w:rsidRPr="004837D8">
        <w:rPr>
          <w:rFonts w:ascii="IBM Plex Sans Text" w:hAnsi="IBM Plex Sans Text" w:eastAsia="IBM Plex Sans Text" w:cs="IBM Plex Sans Text"/>
          <w:lang w:eastAsia="sk-SK"/>
        </w:rPr>
        <w:t>Spôsob uplatnenia kritéria: Porota väčšinovým hlasovaním na základe diskusie pridelí každému návrhu poradie podľa hodnotenia návrhu vo vzťahu ku kritériu uvedenému v bode 1. Vyššie poradie patrí vždy návrhu, ktorý vo väčšej miere spĺňa požiadavky kritéria na hodnotenie návrhov. Víťazným návrhom súťaže návrhov sa stane návrh, ktorý sa umiestni na prvom (najvyššom) mieste v poradí hodnotenia návrhov.</w:t>
      </w:r>
    </w:p>
    <w:p w:rsidRPr="004837D8" w:rsidR="00D75A5F" w:rsidP="00DD1E81" w:rsidRDefault="004959C0" w14:paraId="16289E7A" w14:textId="17F6095E">
      <w:pPr>
        <w:widowControl w:val="0"/>
        <w:numPr>
          <w:ilvl w:val="0"/>
          <w:numId w:val="31"/>
        </w:numPr>
        <w:autoSpaceDE w:val="0"/>
        <w:autoSpaceDN w:val="0"/>
        <w:adjustRightInd w:val="0"/>
        <w:spacing w:after="160"/>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V nadväznosti na</w:t>
      </w:r>
      <w:r w:rsidRPr="004837D8" w:rsidR="0095212C">
        <w:rPr>
          <w:rFonts w:ascii="IBM Plex Sans Text" w:hAnsi="IBM Plex Sans Text" w:eastAsia="IBM Plex Sans Text" w:cs="IBM Plex Sans Text"/>
          <w:sz w:val="20"/>
          <w:szCs w:val="20"/>
        </w:rPr>
        <w:t xml:space="preserve"> </w:t>
      </w:r>
      <w:r w:rsidRPr="004837D8">
        <w:rPr>
          <w:rFonts w:ascii="IBM Plex Sans Text" w:hAnsi="IBM Plex Sans Text" w:eastAsia="IBM Plex Sans Text" w:cs="IBM Plex Sans Text"/>
          <w:sz w:val="20"/>
          <w:szCs w:val="20"/>
        </w:rPr>
        <w:t xml:space="preserve">bod </w:t>
      </w:r>
      <w:r w:rsidRPr="004837D8" w:rsidR="00E00AAB">
        <w:rPr>
          <w:rFonts w:ascii="IBM Plex Sans Text" w:hAnsi="IBM Plex Sans Text" w:eastAsia="IBM Plex Sans Text" w:cs="IBM Plex Sans Text"/>
          <w:sz w:val="20"/>
          <w:szCs w:val="20"/>
        </w:rPr>
        <w:t>5</w:t>
      </w:r>
      <w:r w:rsidRPr="004837D8">
        <w:rPr>
          <w:rFonts w:ascii="IBM Plex Sans Text" w:hAnsi="IBM Plex Sans Text" w:eastAsia="IBM Plex Sans Text" w:cs="IBM Plex Sans Text"/>
          <w:sz w:val="20"/>
          <w:szCs w:val="20"/>
        </w:rPr>
        <w:t>. tejto zápisnice, overovatelia oboznámili porotu s výsledkami overovania súťažných návrhov.</w:t>
      </w:r>
    </w:p>
    <w:p w:rsidRPr="00B83D30" w:rsidR="00B83D30" w:rsidP="00B83D30" w:rsidRDefault="00746B36" w14:paraId="5ACC6345" w14:textId="3892F000">
      <w:pPr>
        <w:widowControl w:val="0"/>
        <w:numPr>
          <w:ilvl w:val="0"/>
          <w:numId w:val="31"/>
        </w:numPr>
        <w:autoSpaceDE w:val="0"/>
        <w:autoSpaceDN w:val="0"/>
        <w:adjustRightInd w:val="0"/>
        <w:spacing w:after="160"/>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 xml:space="preserve">Porota hlasovala o tom, že návrh č. </w:t>
      </w:r>
      <w:r w:rsidRPr="11DC6C60" w:rsidR="0E6B0850">
        <w:rPr>
          <w:rFonts w:ascii="IBM Plex Sans Text" w:hAnsi="IBM Plex Sans Text" w:eastAsia="IBM Plex Sans Text" w:cs="IBM Plex Sans Text"/>
          <w:sz w:val="20"/>
          <w:szCs w:val="20"/>
        </w:rPr>
        <w:t>40</w:t>
      </w:r>
      <w:r w:rsidRPr="11DC6C60">
        <w:rPr>
          <w:rFonts w:ascii="IBM Plex Sans Text" w:hAnsi="IBM Plex Sans Text" w:eastAsia="IBM Plex Sans Text" w:cs="IBM Plex Sans Text"/>
          <w:sz w:val="20"/>
          <w:szCs w:val="20"/>
        </w:rPr>
        <w:t xml:space="preserve"> bude </w:t>
      </w:r>
      <w:r w:rsidRPr="11DC6C60" w:rsidR="003B1F65">
        <w:rPr>
          <w:rFonts w:ascii="IBM Plex Sans Text" w:hAnsi="IBM Plex Sans Text" w:eastAsia="IBM Plex Sans Text" w:cs="IBM Plex Sans Text"/>
          <w:sz w:val="20"/>
          <w:szCs w:val="20"/>
        </w:rPr>
        <w:t>vylúčený zo súťaže</w:t>
      </w:r>
      <w:r w:rsidRPr="11DC6C60">
        <w:rPr>
          <w:rFonts w:ascii="IBM Plex Sans Text" w:hAnsi="IBM Plex Sans Text" w:eastAsia="IBM Plex Sans Text" w:cs="IBM Plex Sans Text"/>
          <w:sz w:val="20"/>
          <w:szCs w:val="20"/>
        </w:rPr>
        <w:t xml:space="preserve"> v dôsledku porušenia anonymity.</w:t>
      </w:r>
      <w:r w:rsidRPr="11DC6C60" w:rsidR="595FC68B">
        <w:rPr>
          <w:rFonts w:ascii="IBM Plex Sans Text" w:hAnsi="IBM Plex Sans Text" w:eastAsia="IBM Plex Sans Text" w:cs="IBM Plex Sans Text"/>
          <w:sz w:val="20"/>
          <w:szCs w:val="20"/>
        </w:rPr>
        <w:t xml:space="preserve"> </w:t>
      </w:r>
      <w:r w:rsidRPr="00B83D30" w:rsidR="00B83D30">
        <w:rPr>
          <w:rFonts w:ascii="IBM Plex Sans Text" w:hAnsi="IBM Plex Sans Text" w:eastAsia="IBM Plex Sans Text" w:cs="IBM Plex Sans Text"/>
          <w:sz w:val="20"/>
          <w:szCs w:val="20"/>
        </w:rPr>
        <w:t>Ú</w:t>
      </w:r>
      <w:r w:rsidRPr="00511F2B" w:rsidR="00B83D30">
        <w:rPr>
          <w:rFonts w:ascii="IBM Plex Sans Text" w:hAnsi="IBM Plex Sans Text" w:eastAsia="IBM Plex Sans Text" w:cs="IBM Plex Sans Text"/>
          <w:sz w:val="20"/>
          <w:szCs w:val="20"/>
        </w:rPr>
        <w:t xml:space="preserve">častník </w:t>
      </w:r>
      <w:r w:rsidRPr="00580892" w:rsidR="00B83D30">
        <w:rPr>
          <w:rFonts w:ascii="IBM Plex Sans Text" w:hAnsi="IBM Plex Sans Text" w:eastAsia="IBM Plex Sans Text" w:cs="IBM Plex Sans Text"/>
          <w:sz w:val="20"/>
          <w:szCs w:val="20"/>
        </w:rPr>
        <w:t xml:space="preserve">predložil návrh rozdelený do dvoch častí, pričom v časti </w:t>
      </w:r>
      <w:r w:rsidRPr="00B420FA" w:rsidR="00B83D30">
        <w:rPr>
          <w:rFonts w:ascii="IBM Plex Sans Text" w:hAnsi="IBM Plex Sans Text" w:eastAsia="IBM Plex Sans Text" w:cs="IBM Plex Sans Text"/>
          <w:sz w:val="20"/>
          <w:szCs w:val="20"/>
        </w:rPr>
        <w:t>„Arc</w:t>
      </w:r>
      <w:r w:rsidRPr="00FB62D6" w:rsidR="00B83D30">
        <w:rPr>
          <w:rFonts w:ascii="IBM Plex Sans Text" w:hAnsi="IBM Plex Sans Text" w:eastAsia="IBM Plex Sans Text" w:cs="IBM Plex Sans Text"/>
          <w:sz w:val="20"/>
          <w:szCs w:val="20"/>
        </w:rPr>
        <w:t xml:space="preserve">hitektonický návrh“ bol predložený dokument </w:t>
      </w:r>
      <w:r w:rsidRPr="00200554" w:rsidR="00B83D30">
        <w:rPr>
          <w:rFonts w:ascii="IBM Plex Sans Text" w:hAnsi="IBM Plex Sans Text" w:eastAsia="IBM Plex Sans Text" w:cs="IBM Plex Sans Text"/>
          <w:sz w:val="20"/>
          <w:szCs w:val="20"/>
        </w:rPr>
        <w:t>Splnenie pl</w:t>
      </w:r>
      <w:r w:rsidRPr="00ED0167" w:rsidR="00B83D30">
        <w:rPr>
          <w:rFonts w:ascii="IBM Plex Sans Text" w:hAnsi="IBM Plex Sans Text" w:eastAsia="IBM Plex Sans Text" w:cs="IBM Plex Sans Text"/>
          <w:sz w:val="20"/>
          <w:szCs w:val="20"/>
        </w:rPr>
        <w:t>ošných ukazovateľov (ktorý nebol povinnou súčasťou predkladaného návrhu a</w:t>
      </w:r>
      <w:r w:rsidRPr="00F47C1E" w:rsidR="00B83D30">
        <w:rPr>
          <w:rFonts w:ascii="IBM Plex Sans Text" w:hAnsi="IBM Plex Sans Text" w:eastAsia="IBM Plex Sans Text" w:cs="IBM Plex Sans Text"/>
          <w:sz w:val="20"/>
          <w:szCs w:val="20"/>
        </w:rPr>
        <w:t> účastník ho predložil z vlastnej iniciatívy) , ktorý bol označený obchodným menom účastníka. Nakoľko za predloženie návrhu a za správnosť jeho vyhotovenia zodpovedá v plnom rozsahu účastní</w:t>
      </w:r>
      <w:r w:rsidRPr="00B83D30" w:rsidR="00B83D30">
        <w:rPr>
          <w:rFonts w:ascii="IBM Plex Sans Text" w:hAnsi="IBM Plex Sans Text" w:eastAsia="IBM Plex Sans Text" w:cs="IBM Plex Sans Text"/>
          <w:sz w:val="20"/>
          <w:szCs w:val="20"/>
        </w:rPr>
        <w:t>k, a vyhlasovateľ nie je oprávnený s návrhom žiadnym spôsobom manipulovať, musela porota v zmysle § 124 ods. 3 písm. d) ZVO návrh vylúčiť.</w:t>
      </w:r>
    </w:p>
    <w:p w:rsidRPr="004837D8" w:rsidR="00746B36" w:rsidP="00200554" w:rsidRDefault="00746B36" w14:paraId="55DF0242" w14:textId="2B6AE874">
      <w:pPr>
        <w:widowControl w:val="0"/>
        <w:autoSpaceDE w:val="0"/>
        <w:autoSpaceDN w:val="0"/>
        <w:adjustRightInd w:val="0"/>
        <w:spacing w:after="160"/>
        <w:ind w:left="720"/>
        <w:jc w:val="both"/>
        <w:rPr>
          <w:rFonts w:ascii="IBM Plex Sans Text" w:hAnsi="IBM Plex Sans Text" w:eastAsia="IBM Plex Sans Text" w:cs="IBM Plex Sans Text"/>
          <w:sz w:val="20"/>
          <w:szCs w:val="20"/>
        </w:rPr>
      </w:pPr>
    </w:p>
    <w:p w:rsidRPr="004837D8" w:rsidR="00746B36" w:rsidP="00DD1E81" w:rsidRDefault="00746B36" w14:paraId="6766903D" w14:textId="7325DB4D">
      <w:pPr>
        <w:widowControl w:val="0"/>
        <w:autoSpaceDE w:val="0"/>
        <w:autoSpaceDN w:val="0"/>
        <w:adjustRightInd w:val="0"/>
        <w:spacing w:after="160"/>
        <w:ind w:left="720" w:hanging="11"/>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ZA: 5</w:t>
      </w:r>
      <w:r w:rsidRPr="004837D8" w:rsidR="27BF1C00">
        <w:rPr>
          <w:rFonts w:ascii="IBM Plex Sans Text" w:hAnsi="IBM Plex Sans Text" w:eastAsia="IBM Plex Sans Text" w:cs="IBM Plex Sans Text"/>
          <w:sz w:val="20"/>
          <w:szCs w:val="20"/>
        </w:rPr>
        <w:t xml:space="preserve"> </w:t>
      </w:r>
      <w:r w:rsidRPr="004837D8">
        <w:rPr>
          <w:sz w:val="20"/>
          <w:szCs w:val="20"/>
        </w:rPr>
        <w:tab/>
      </w:r>
      <w:r w:rsidRPr="004837D8">
        <w:rPr>
          <w:rFonts w:ascii="IBM Plex Sans Text" w:hAnsi="IBM Plex Sans Text" w:eastAsia="IBM Plex Sans Text" w:cs="IBM Plex Sans Text"/>
          <w:sz w:val="20"/>
          <w:szCs w:val="20"/>
        </w:rPr>
        <w:t>PROTI: 0</w:t>
      </w:r>
      <w:r w:rsidRPr="004837D8">
        <w:rPr>
          <w:sz w:val="20"/>
          <w:szCs w:val="20"/>
        </w:rPr>
        <w:tab/>
      </w:r>
      <w:r w:rsidRPr="004837D8">
        <w:rPr>
          <w:rFonts w:ascii="IBM Plex Sans Text" w:hAnsi="IBM Plex Sans Text" w:eastAsia="IBM Plex Sans Text" w:cs="IBM Plex Sans Text"/>
          <w:sz w:val="20"/>
          <w:szCs w:val="20"/>
        </w:rPr>
        <w:t>ZDRŽAL SA: 0</w:t>
      </w:r>
    </w:p>
    <w:p w:rsidRPr="004837D8" w:rsidR="00746B36" w:rsidP="00DD1E81" w:rsidRDefault="00B4446D" w14:paraId="64B8746F" w14:textId="4E2DEFDE">
      <w:pPr>
        <w:widowControl w:val="0"/>
        <w:autoSpaceDE w:val="0"/>
        <w:autoSpaceDN w:val="0"/>
        <w:adjustRightInd w:val="0"/>
        <w:spacing w:after="160"/>
        <w:ind w:left="720" w:hanging="11"/>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 xml:space="preserve">Návrh č. </w:t>
      </w:r>
      <w:r w:rsidRPr="11DC6C60" w:rsidR="0FEADD05">
        <w:rPr>
          <w:rFonts w:ascii="IBM Plex Sans Text" w:hAnsi="IBM Plex Sans Text" w:eastAsia="IBM Plex Sans Text" w:cs="IBM Plex Sans Text"/>
          <w:sz w:val="20"/>
          <w:szCs w:val="20"/>
        </w:rPr>
        <w:t xml:space="preserve">40 </w:t>
      </w:r>
      <w:r w:rsidRPr="11DC6C60" w:rsidR="00C763AC">
        <w:rPr>
          <w:rFonts w:ascii="IBM Plex Sans Text" w:hAnsi="IBM Plex Sans Text" w:eastAsia="IBM Plex Sans Text" w:cs="IBM Plex Sans Text"/>
          <w:sz w:val="20"/>
          <w:szCs w:val="20"/>
        </w:rPr>
        <w:t>bol</w:t>
      </w:r>
      <w:r w:rsidRPr="11DC6C60" w:rsidR="003B1F65">
        <w:rPr>
          <w:rFonts w:ascii="IBM Plex Sans Text" w:hAnsi="IBM Plex Sans Text" w:eastAsia="IBM Plex Sans Text" w:cs="IBM Plex Sans Text"/>
          <w:sz w:val="20"/>
          <w:szCs w:val="20"/>
        </w:rPr>
        <w:t xml:space="preserve"> vylúčený zo súťaže.</w:t>
      </w:r>
      <w:r w:rsidRPr="11DC6C60" w:rsidR="50CDBF76">
        <w:rPr>
          <w:rFonts w:ascii="IBM Plex Sans Text" w:hAnsi="IBM Plex Sans Text" w:eastAsia="IBM Plex Sans Text" w:cs="IBM Plex Sans Text"/>
          <w:sz w:val="20"/>
          <w:szCs w:val="20"/>
        </w:rPr>
        <w:t xml:space="preserve"> </w:t>
      </w:r>
    </w:p>
    <w:p w:rsidRPr="004837D8" w:rsidR="00D608B0" w:rsidP="00DD1E81" w:rsidRDefault="1618F877" w14:paraId="7C1E3235" w14:textId="28F9BA44">
      <w:pPr>
        <w:numPr>
          <w:ilvl w:val="0"/>
          <w:numId w:val="31"/>
        </w:numPr>
        <w:spacing w:after="160" w:line="259" w:lineRule="auto"/>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 xml:space="preserve">Porota hlasovala o tom, že návrhy č. 30, 51, 55 budú vylúčené zo súťaže z dôvodu </w:t>
      </w:r>
      <w:r w:rsidRPr="3A75FAAB" w:rsidR="00FC5D2B">
        <w:rPr>
          <w:rFonts w:ascii="IBM Plex Sans Text" w:hAnsi="IBM Plex Sans Text" w:eastAsia="IBM Plex Sans Text" w:cs="IBM Plex Sans Text"/>
          <w:color w:val="000000" w:themeColor="text1"/>
          <w:sz w:val="20"/>
          <w:szCs w:val="20"/>
        </w:rPr>
        <w:t xml:space="preserve">nepredloženia </w:t>
      </w:r>
      <w:r w:rsidRPr="3A75FAAB">
        <w:rPr>
          <w:rFonts w:ascii="IBM Plex Sans Text" w:hAnsi="IBM Plex Sans Text" w:eastAsia="IBM Plex Sans Text" w:cs="IBM Plex Sans Text"/>
          <w:color w:val="000000" w:themeColor="text1"/>
          <w:sz w:val="20"/>
          <w:szCs w:val="20"/>
        </w:rPr>
        <w:t>sprievodnej dokumentácie v lehote na predkladanie návrhov</w:t>
      </w:r>
      <w:r w:rsidRPr="3A75FAAB" w:rsidR="00E165ED">
        <w:rPr>
          <w:rFonts w:ascii="IBM Plex Sans Text" w:hAnsi="IBM Plex Sans Text" w:eastAsia="IBM Plex Sans Text" w:cs="IBM Plex Sans Text"/>
          <w:color w:val="000000" w:themeColor="text1"/>
          <w:sz w:val="20"/>
          <w:szCs w:val="20"/>
        </w:rPr>
        <w:t>.</w:t>
      </w:r>
    </w:p>
    <w:p w:rsidRPr="004837D8" w:rsidR="00D608B0" w:rsidP="00DD1E81" w:rsidRDefault="1618F877" w14:paraId="04F4AC3A" w14:textId="3FCAAD35">
      <w:pPr>
        <w:widowControl w:val="0"/>
        <w:autoSpaceDE w:val="0"/>
        <w:autoSpaceDN w:val="0"/>
        <w:adjustRightInd w:val="0"/>
        <w:spacing w:after="160"/>
        <w:ind w:left="720" w:hanging="11"/>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ZA: 5</w:t>
      </w:r>
      <w:r w:rsidRPr="004837D8" w:rsidR="00E165ED">
        <w:rPr>
          <w:rFonts w:ascii="IBM Plex Sans Text" w:hAnsi="IBM Plex Sans Text" w:eastAsia="IBM Plex Sans Text" w:cs="IBM Plex Sans Text"/>
          <w:sz w:val="20"/>
          <w:szCs w:val="20"/>
        </w:rPr>
        <w:tab/>
      </w:r>
      <w:r w:rsidRPr="004837D8">
        <w:rPr>
          <w:rFonts w:ascii="IBM Plex Sans Text" w:hAnsi="IBM Plex Sans Text" w:eastAsia="IBM Plex Sans Text" w:cs="IBM Plex Sans Text"/>
          <w:sz w:val="20"/>
          <w:szCs w:val="20"/>
        </w:rPr>
        <w:t>PROTI: 0</w:t>
      </w:r>
      <w:r w:rsidRPr="004837D8" w:rsidR="00E165ED">
        <w:rPr>
          <w:rFonts w:ascii="IBM Plex Sans Text" w:hAnsi="IBM Plex Sans Text" w:eastAsia="IBM Plex Sans Text" w:cs="IBM Plex Sans Text"/>
          <w:sz w:val="20"/>
          <w:szCs w:val="20"/>
        </w:rPr>
        <w:tab/>
      </w:r>
      <w:r w:rsidRPr="004837D8">
        <w:rPr>
          <w:rFonts w:ascii="IBM Plex Sans Text" w:hAnsi="IBM Plex Sans Text" w:eastAsia="IBM Plex Sans Text" w:cs="IBM Plex Sans Text"/>
          <w:sz w:val="20"/>
          <w:szCs w:val="20"/>
        </w:rPr>
        <w:t>ZDRŽAL SA: 0</w:t>
      </w:r>
    </w:p>
    <w:p w:rsidRPr="004837D8" w:rsidR="00D608B0" w:rsidP="00DD1E81" w:rsidRDefault="1618F877" w14:paraId="15DEECDA" w14:textId="2DBD798A">
      <w:pPr>
        <w:widowControl w:val="0"/>
        <w:autoSpaceDE w:val="0"/>
        <w:autoSpaceDN w:val="0"/>
        <w:adjustRightInd w:val="0"/>
        <w:spacing w:after="160"/>
        <w:ind w:left="720" w:hanging="11"/>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Návrh</w:t>
      </w:r>
      <w:r w:rsidRPr="004837D8" w:rsidR="00E165ED">
        <w:rPr>
          <w:rFonts w:ascii="IBM Plex Sans Text" w:hAnsi="IBM Plex Sans Text" w:eastAsia="IBM Plex Sans Text" w:cs="IBM Plex Sans Text"/>
          <w:sz w:val="20"/>
          <w:szCs w:val="20"/>
        </w:rPr>
        <w:t>y</w:t>
      </w:r>
      <w:r w:rsidRPr="004837D8">
        <w:rPr>
          <w:rFonts w:ascii="IBM Plex Sans Text" w:hAnsi="IBM Plex Sans Text" w:eastAsia="IBM Plex Sans Text" w:cs="IBM Plex Sans Text"/>
          <w:sz w:val="20"/>
          <w:szCs w:val="20"/>
        </w:rPr>
        <w:t xml:space="preserve"> č. </w:t>
      </w:r>
      <w:r w:rsidRPr="004837D8" w:rsidR="00D51E0B">
        <w:rPr>
          <w:rFonts w:ascii="IBM Plex Sans Text" w:hAnsi="IBM Plex Sans Text" w:eastAsia="IBM Plex Sans Text" w:cs="IBM Plex Sans Text"/>
          <w:sz w:val="20"/>
          <w:szCs w:val="20"/>
        </w:rPr>
        <w:t xml:space="preserve">30, 51 a 55 </w:t>
      </w:r>
      <w:r w:rsidRPr="004837D8">
        <w:rPr>
          <w:rFonts w:ascii="IBM Plex Sans Text" w:hAnsi="IBM Plex Sans Text" w:eastAsia="IBM Plex Sans Text" w:cs="IBM Plex Sans Text"/>
          <w:sz w:val="20"/>
          <w:szCs w:val="20"/>
        </w:rPr>
        <w:t>bol</w:t>
      </w:r>
      <w:r w:rsidRPr="004837D8" w:rsidR="00D51E0B">
        <w:rPr>
          <w:rFonts w:ascii="IBM Plex Sans Text" w:hAnsi="IBM Plex Sans Text" w:eastAsia="IBM Plex Sans Text" w:cs="IBM Plex Sans Text"/>
          <w:sz w:val="20"/>
          <w:szCs w:val="20"/>
        </w:rPr>
        <w:t>i</w:t>
      </w:r>
      <w:r w:rsidRPr="004837D8">
        <w:rPr>
          <w:rFonts w:ascii="IBM Plex Sans Text" w:hAnsi="IBM Plex Sans Text" w:eastAsia="IBM Plex Sans Text" w:cs="IBM Plex Sans Text"/>
          <w:sz w:val="20"/>
          <w:szCs w:val="20"/>
        </w:rPr>
        <w:t xml:space="preserve"> vylúčen</w:t>
      </w:r>
      <w:r w:rsidRPr="004837D8" w:rsidR="00D51E0B">
        <w:rPr>
          <w:rFonts w:ascii="IBM Plex Sans Text" w:hAnsi="IBM Plex Sans Text" w:eastAsia="IBM Plex Sans Text" w:cs="IBM Plex Sans Text"/>
          <w:sz w:val="20"/>
          <w:szCs w:val="20"/>
        </w:rPr>
        <w:t>é</w:t>
      </w:r>
      <w:r w:rsidRPr="004837D8">
        <w:rPr>
          <w:rFonts w:ascii="IBM Plex Sans Text" w:hAnsi="IBM Plex Sans Text" w:eastAsia="IBM Plex Sans Text" w:cs="IBM Plex Sans Text"/>
          <w:sz w:val="20"/>
          <w:szCs w:val="20"/>
        </w:rPr>
        <w:t xml:space="preserve"> zo súťaže.</w:t>
      </w:r>
    </w:p>
    <w:p w:rsidRPr="004837D8" w:rsidR="00626BF4" w:rsidP="00DD1E81" w:rsidRDefault="00626BF4" w14:paraId="40D93CED" w14:textId="3203816D">
      <w:pPr>
        <w:pStyle w:val="ListParagraph"/>
        <w:numPr>
          <w:ilvl w:val="0"/>
          <w:numId w:val="31"/>
        </w:numPr>
        <w:spacing w:after="160"/>
        <w:contextualSpacing w:val="0"/>
        <w:jc w:val="both"/>
        <w:rPr>
          <w:rFonts w:ascii="IBM Plex Sans Text" w:hAnsi="IBM Plex Sans Text" w:eastAsia="IBM Plex Sans Text"/>
        </w:rPr>
      </w:pPr>
      <w:r w:rsidRPr="3A75FAAB">
        <w:rPr>
          <w:rFonts w:ascii="IBM Plex Sans Text" w:hAnsi="IBM Plex Sans Text" w:eastAsia="IBM Plex Sans Text"/>
        </w:rPr>
        <w:t>Porota hlasovala o tom, že chyby v návrhoch č. 24 nepredstavuje nesplnenie záväzných požiadaviek súťažných podmienok a preto nie je dôvodom pre vylúčenie návrhov zo súťaže.</w:t>
      </w:r>
    </w:p>
    <w:p w:rsidRPr="004837D8" w:rsidR="00626BF4" w:rsidP="00DD1E81" w:rsidRDefault="00626BF4" w14:paraId="690332C7" w14:textId="77777777">
      <w:pPr>
        <w:pStyle w:val="ListParagraph"/>
        <w:widowControl w:val="0"/>
        <w:autoSpaceDE w:val="0"/>
        <w:autoSpaceDN w:val="0"/>
        <w:adjustRightInd w:val="0"/>
        <w:spacing w:after="160"/>
        <w:contextualSpacing w:val="0"/>
        <w:jc w:val="both"/>
        <w:rPr>
          <w:rFonts w:ascii="IBM Plex Sans Text" w:hAnsi="IBM Plex Sans Text" w:eastAsia="IBM Plex Sans Text" w:cs="IBM Plex Sans Text"/>
        </w:rPr>
      </w:pPr>
      <w:r w:rsidRPr="004837D8">
        <w:rPr>
          <w:rFonts w:ascii="IBM Plex Sans Text" w:hAnsi="IBM Plex Sans Text" w:eastAsia="IBM Plex Sans Text" w:cs="IBM Plex Sans Text"/>
        </w:rPr>
        <w:t>ZA: 5</w:t>
      </w:r>
      <w:r w:rsidRPr="004837D8">
        <w:rPr>
          <w:rFonts w:ascii="IBM Plex Sans Text" w:hAnsi="IBM Plex Sans Text" w:eastAsia="IBM Plex Sans Text" w:cs="IBM Plex Sans Text"/>
        </w:rPr>
        <w:tab/>
      </w:r>
      <w:r w:rsidRPr="004837D8">
        <w:rPr>
          <w:rFonts w:ascii="IBM Plex Sans Text" w:hAnsi="IBM Plex Sans Text" w:eastAsia="IBM Plex Sans Text" w:cs="IBM Plex Sans Text"/>
        </w:rPr>
        <w:t>PROTI: 0</w:t>
      </w:r>
      <w:r w:rsidRPr="004837D8">
        <w:rPr>
          <w:rFonts w:ascii="IBM Plex Sans Text" w:hAnsi="IBM Plex Sans Text" w:eastAsia="IBM Plex Sans Text" w:cs="IBM Plex Sans Text"/>
        </w:rPr>
        <w:tab/>
      </w:r>
      <w:r w:rsidRPr="004837D8">
        <w:rPr>
          <w:rFonts w:ascii="IBM Plex Sans Text" w:hAnsi="IBM Plex Sans Text" w:eastAsia="IBM Plex Sans Text" w:cs="IBM Plex Sans Text"/>
        </w:rPr>
        <w:t>ZDRŽAL SA: 0</w:t>
      </w:r>
    </w:p>
    <w:p w:rsidRPr="004837D8" w:rsidR="00626BF4" w:rsidP="00DD1E81" w:rsidRDefault="00626BF4" w14:paraId="232C2F1A" w14:textId="74C3E669">
      <w:pPr>
        <w:pStyle w:val="ListParagraph"/>
        <w:widowControl w:val="0"/>
        <w:autoSpaceDE w:val="0"/>
        <w:autoSpaceDN w:val="0"/>
        <w:adjustRightInd w:val="0"/>
        <w:spacing w:after="160"/>
        <w:contextualSpacing w:val="0"/>
        <w:jc w:val="both"/>
        <w:rPr>
          <w:rFonts w:ascii="IBM Plex Sans Text" w:hAnsi="IBM Plex Sans Text" w:eastAsia="IBM Plex Sans Text" w:cs="IBM Plex Sans Text"/>
        </w:rPr>
      </w:pPr>
      <w:r w:rsidRPr="2568251E">
        <w:rPr>
          <w:rFonts w:ascii="IBM Plex Sans Text" w:hAnsi="IBM Plex Sans Text" w:eastAsia="IBM Plex Sans Text" w:cs="IBM Plex Sans Text"/>
        </w:rPr>
        <w:t>Návrhy č. 24  nebol vylúčený zo súťaže.</w:t>
      </w:r>
    </w:p>
    <w:p w:rsidR="2568251E" w:rsidP="2568251E" w:rsidRDefault="2568251E" w14:paraId="491D3A95" w14:textId="7D27356E">
      <w:pPr>
        <w:pStyle w:val="ListParagraph"/>
        <w:spacing w:after="160"/>
        <w:jc w:val="both"/>
        <w:rPr>
          <w:rFonts w:ascii="IBM Plex Sans Text" w:hAnsi="IBM Plex Sans Text" w:eastAsia="IBM Plex Sans Text" w:cs="IBM Plex Sans Text"/>
        </w:rPr>
      </w:pPr>
    </w:p>
    <w:p w:rsidRPr="004837D8" w:rsidR="00C763AC" w:rsidP="0CDAD358" w:rsidRDefault="00C763AC" w14:paraId="79EB4057" w14:textId="697472A9">
      <w:pPr>
        <w:widowControl w:val="0"/>
        <w:autoSpaceDE w:val="0"/>
        <w:autoSpaceDN w:val="0"/>
        <w:adjustRightInd w:val="0"/>
        <w:ind w:left="1146"/>
        <w:jc w:val="both"/>
        <w:rPr>
          <w:rFonts w:ascii="IBM Plex Sans Text" w:hAnsi="IBM Plex Sans Text" w:eastAsia="IBM Plex Sans Text" w:cs="IBM Plex Sans Text"/>
          <w:sz w:val="20"/>
          <w:szCs w:val="20"/>
        </w:rPr>
      </w:pPr>
      <w:r w:rsidRPr="004837D8">
        <w:rPr>
          <w:rFonts w:ascii="IBM Plex Sans Text" w:hAnsi="IBM Plex Sans Text" w:eastAsia="IBM Plex Sans Text" w:cs="IBM Plex Sans Text"/>
          <w:sz w:val="20"/>
          <w:szCs w:val="20"/>
        </w:rPr>
        <w:t>Zoznam účastníkov, ktorých návrhy boli vylúčené zo súťaže, s uvedením dôvodu vylúčenia</w:t>
      </w:r>
      <w:r w:rsidRPr="004837D8" w:rsidR="00DF09C1">
        <w:rPr>
          <w:rFonts w:ascii="IBM Plex Sans Text" w:hAnsi="IBM Plex Sans Text" w:eastAsia="IBM Plex Sans Text" w:cs="IBM Plex Sans Text"/>
          <w:sz w:val="20"/>
          <w:szCs w:val="20"/>
        </w:rPr>
        <w:t>:</w:t>
      </w:r>
    </w:p>
    <w:p w:rsidR="00C5287A" w:rsidP="0CDAD358" w:rsidRDefault="00C5287A" w14:paraId="2609D583" w14:textId="77777777">
      <w:pPr>
        <w:widowControl w:val="0"/>
        <w:autoSpaceDE w:val="0"/>
        <w:autoSpaceDN w:val="0"/>
        <w:adjustRightInd w:val="0"/>
        <w:ind w:left="1146"/>
        <w:rPr>
          <w:rFonts w:ascii="IBM Plex Sans Text" w:hAnsi="IBM Plex Sans Text" w:eastAsia="IBM Plex Sans Text" w:cs="IBM Plex Sans Text"/>
          <w:sz w:val="22"/>
          <w:szCs w:val="22"/>
        </w:rPr>
      </w:pPr>
    </w:p>
    <w:tbl>
      <w:tblPr>
        <w:tblW w:w="907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70" w:type="dxa"/>
          <w:bottom w:w="15" w:type="dxa"/>
          <w:right w:w="70" w:type="dxa"/>
        </w:tblCellMar>
        <w:tblLook w:val="04A0" w:firstRow="1" w:lastRow="0" w:firstColumn="1" w:lastColumn="0" w:noHBand="0" w:noVBand="1"/>
      </w:tblPr>
      <w:tblGrid>
        <w:gridCol w:w="1701"/>
        <w:gridCol w:w="3260"/>
        <w:gridCol w:w="4111"/>
      </w:tblGrid>
      <w:tr w:rsidRPr="00362D6F" w:rsidR="00362D6F" w:rsidTr="11DC6C60" w14:paraId="7853C7ED" w14:textId="77777777">
        <w:trPr>
          <w:trHeight w:val="420"/>
        </w:trPr>
        <w:tc>
          <w:tcPr>
            <w:tcW w:w="1701" w:type="dxa"/>
            <w:shd w:val="clear" w:color="auto" w:fill="FFFFFF" w:themeFill="background1"/>
            <w:vAlign w:val="center"/>
            <w:hideMark/>
          </w:tcPr>
          <w:p w:rsidRPr="00362D6F" w:rsidR="00362D6F" w:rsidP="62C5F192" w:rsidRDefault="26B35782" w14:paraId="51103DBE" w14:textId="1C1E1C6D">
            <w:pPr>
              <w:jc w:val="center"/>
              <w:rPr>
                <w:rFonts w:ascii="IBM Plex Sans Text" w:hAnsi="IBM Plex Sans Text" w:eastAsia="IBM Plex Sans Text" w:cs="IBM Plex Sans Text"/>
                <w:b/>
                <w:bCs/>
                <w:color w:val="000000"/>
                <w:sz w:val="22"/>
                <w:szCs w:val="22"/>
              </w:rPr>
            </w:pPr>
            <w:r w:rsidRPr="62C5F192">
              <w:rPr>
                <w:rFonts w:ascii="IBM Plex Sans Text" w:hAnsi="IBM Plex Sans Text" w:eastAsia="IBM Plex Sans Text" w:cs="IBM Plex Sans Text"/>
                <w:b/>
                <w:bCs/>
                <w:color w:val="000000" w:themeColor="text1"/>
                <w:sz w:val="22"/>
                <w:szCs w:val="22"/>
              </w:rPr>
              <w:t>P.</w:t>
            </w:r>
            <w:r w:rsidRPr="62C5F192" w:rsidR="4E0161F0">
              <w:rPr>
                <w:rFonts w:ascii="IBM Plex Sans Text" w:hAnsi="IBM Plex Sans Text" w:eastAsia="IBM Plex Sans Text" w:cs="IBM Plex Sans Text"/>
                <w:b/>
                <w:bCs/>
                <w:color w:val="000000" w:themeColor="text1"/>
                <w:sz w:val="22"/>
                <w:szCs w:val="22"/>
              </w:rPr>
              <w:t xml:space="preserve"> </w:t>
            </w:r>
            <w:r w:rsidRPr="62C5F192">
              <w:rPr>
                <w:rFonts w:ascii="IBM Plex Sans Text" w:hAnsi="IBM Plex Sans Text" w:eastAsia="IBM Plex Sans Text" w:cs="IBM Plex Sans Text"/>
                <w:b/>
                <w:bCs/>
                <w:color w:val="000000" w:themeColor="text1"/>
                <w:sz w:val="22"/>
                <w:szCs w:val="22"/>
              </w:rPr>
              <w:t>č.</w:t>
            </w:r>
          </w:p>
        </w:tc>
        <w:tc>
          <w:tcPr>
            <w:tcW w:w="3260" w:type="dxa"/>
            <w:shd w:val="clear" w:color="auto" w:fill="FFFFFF" w:themeFill="background1"/>
            <w:vAlign w:val="center"/>
            <w:hideMark/>
          </w:tcPr>
          <w:p w:rsidRPr="00362D6F" w:rsidR="00362D6F" w:rsidP="62C5F192" w:rsidRDefault="26B35782" w14:paraId="771D90D7" w14:textId="77777777">
            <w:pPr>
              <w:jc w:val="center"/>
              <w:rPr>
                <w:rFonts w:ascii="IBM Plex Sans Text" w:hAnsi="IBM Plex Sans Text" w:eastAsia="IBM Plex Sans Text" w:cs="IBM Plex Sans Text"/>
                <w:b/>
                <w:bCs/>
                <w:color w:val="000000"/>
                <w:sz w:val="22"/>
                <w:szCs w:val="22"/>
              </w:rPr>
            </w:pPr>
            <w:r w:rsidRPr="62C5F192">
              <w:rPr>
                <w:rFonts w:ascii="IBM Plex Sans Text" w:hAnsi="IBM Plex Sans Text" w:eastAsia="IBM Plex Sans Text" w:cs="IBM Plex Sans Text"/>
                <w:b/>
                <w:bCs/>
                <w:color w:val="000000" w:themeColor="text1"/>
                <w:sz w:val="22"/>
                <w:szCs w:val="22"/>
              </w:rPr>
              <w:t>Účastník</w:t>
            </w:r>
          </w:p>
        </w:tc>
        <w:tc>
          <w:tcPr>
            <w:tcW w:w="4111" w:type="dxa"/>
            <w:shd w:val="clear" w:color="auto" w:fill="FFFFFF" w:themeFill="background1"/>
            <w:vAlign w:val="center"/>
            <w:hideMark/>
          </w:tcPr>
          <w:p w:rsidRPr="00362D6F" w:rsidR="00362D6F" w:rsidP="62C5F192" w:rsidRDefault="26B35782" w14:paraId="444A7ABF" w14:textId="77777777">
            <w:pPr>
              <w:jc w:val="center"/>
              <w:rPr>
                <w:rFonts w:ascii="IBM Plex Sans Text" w:hAnsi="IBM Plex Sans Text" w:eastAsia="IBM Plex Sans Text" w:cs="IBM Plex Sans Text"/>
                <w:b/>
                <w:bCs/>
                <w:color w:val="000000"/>
                <w:sz w:val="22"/>
                <w:szCs w:val="22"/>
              </w:rPr>
            </w:pPr>
            <w:r w:rsidRPr="62C5F192">
              <w:rPr>
                <w:rFonts w:ascii="IBM Plex Sans Text" w:hAnsi="IBM Plex Sans Text" w:eastAsia="IBM Plex Sans Text" w:cs="IBM Plex Sans Text"/>
                <w:b/>
                <w:bCs/>
                <w:color w:val="000000" w:themeColor="text1"/>
                <w:sz w:val="22"/>
                <w:szCs w:val="22"/>
              </w:rPr>
              <w:t>Dôvody vylúčenia</w:t>
            </w:r>
          </w:p>
        </w:tc>
      </w:tr>
      <w:tr w:rsidRPr="00362D6F" w:rsidR="00362D6F" w:rsidTr="11DC6C60" w14:paraId="40A95EBF" w14:textId="77777777">
        <w:trPr>
          <w:trHeight w:val="679"/>
        </w:trPr>
        <w:tc>
          <w:tcPr>
            <w:tcW w:w="1701" w:type="dxa"/>
            <w:noWrap/>
            <w:vAlign w:val="center"/>
            <w:hideMark/>
          </w:tcPr>
          <w:p w:rsidRPr="00362D6F" w:rsidR="00362D6F" w:rsidP="62C5F192" w:rsidRDefault="15CC4E6A" w14:paraId="4129C76F" w14:textId="6385BB11">
            <w:pPr>
              <w:spacing w:line="259" w:lineRule="auto"/>
              <w:jc w:val="center"/>
              <w:rPr>
                <w:rFonts w:ascii="IBM Plex Sans Text" w:hAnsi="IBM Plex Sans Text" w:eastAsia="IBM Plex Sans Text" w:cs="IBM Plex Sans Text"/>
                <w:color w:val="000000" w:themeColor="text1"/>
                <w:sz w:val="22"/>
                <w:szCs w:val="22"/>
              </w:rPr>
            </w:pPr>
            <w:r w:rsidRPr="62C5F192">
              <w:rPr>
                <w:rFonts w:ascii="IBM Plex Sans Text" w:hAnsi="IBM Plex Sans Text" w:eastAsia="IBM Plex Sans Text" w:cs="IBM Plex Sans Text"/>
                <w:color w:val="000000" w:themeColor="text1"/>
                <w:sz w:val="22"/>
                <w:szCs w:val="22"/>
              </w:rPr>
              <w:t>30</w:t>
            </w:r>
          </w:p>
        </w:tc>
        <w:tc>
          <w:tcPr>
            <w:tcW w:w="3260" w:type="dxa"/>
            <w:vAlign w:val="center"/>
            <w:hideMark/>
          </w:tcPr>
          <w:p w:rsidRPr="00362D6F" w:rsidR="00362D6F" w:rsidP="62C5F192" w:rsidRDefault="74CC725B" w14:paraId="7AD4BC5F" w14:textId="19D1348B">
            <w:pPr>
              <w:jc w:val="center"/>
              <w:rPr>
                <w:rFonts w:ascii="IBM Plex Sans Text" w:hAnsi="IBM Plex Sans Text" w:eastAsia="IBM Plex Sans Text" w:cs="IBM Plex Sans Text"/>
                <w:color w:val="000000" w:themeColor="text1"/>
                <w:sz w:val="22"/>
                <w:szCs w:val="22"/>
              </w:rPr>
            </w:pPr>
            <w:proofErr w:type="spellStart"/>
            <w:r w:rsidRPr="2568251E">
              <w:rPr>
                <w:rFonts w:ascii="IBM Plex Sans Text" w:hAnsi="IBM Plex Sans Text" w:eastAsia="IBM Plex Sans Text" w:cs="IBM Plex Sans Text"/>
                <w:color w:val="000000" w:themeColor="text1"/>
                <w:sz w:val="22"/>
                <w:szCs w:val="22"/>
              </w:rPr>
              <w:t>Totalstudio</w:t>
            </w:r>
            <w:proofErr w:type="spellEnd"/>
            <w:r w:rsidRPr="2568251E">
              <w:rPr>
                <w:rFonts w:ascii="IBM Plex Sans Text" w:hAnsi="IBM Plex Sans Text" w:eastAsia="IBM Plex Sans Text" w:cs="IBM Plex Sans Text"/>
                <w:color w:val="000000" w:themeColor="text1"/>
                <w:sz w:val="22"/>
                <w:szCs w:val="22"/>
              </w:rPr>
              <w:t xml:space="preserve">, </w:t>
            </w:r>
            <w:proofErr w:type="spellStart"/>
            <w:r w:rsidRPr="2568251E">
              <w:rPr>
                <w:rFonts w:ascii="IBM Plex Sans Text" w:hAnsi="IBM Plex Sans Text" w:eastAsia="IBM Plex Sans Text" w:cs="IBM Plex Sans Text"/>
                <w:color w:val="000000" w:themeColor="text1"/>
                <w:sz w:val="22"/>
                <w:szCs w:val="22"/>
              </w:rPr>
              <w:t>s.r.o</w:t>
            </w:r>
            <w:proofErr w:type="spellEnd"/>
            <w:r w:rsidRPr="2568251E">
              <w:rPr>
                <w:rFonts w:ascii="IBM Plex Sans Text" w:hAnsi="IBM Plex Sans Text" w:eastAsia="IBM Plex Sans Text" w:cs="IBM Plex Sans Text"/>
                <w:color w:val="000000" w:themeColor="text1"/>
                <w:sz w:val="22"/>
                <w:szCs w:val="22"/>
              </w:rPr>
              <w:t>.</w:t>
            </w:r>
          </w:p>
        </w:tc>
        <w:tc>
          <w:tcPr>
            <w:tcW w:w="4111" w:type="dxa"/>
            <w:vAlign w:val="center"/>
            <w:hideMark/>
          </w:tcPr>
          <w:p w:rsidRPr="00362D6F" w:rsidR="00362D6F" w:rsidP="62C5F192" w:rsidRDefault="4760E4E9" w14:paraId="4E4B7A8D" w14:textId="5B24A91D">
            <w:pPr>
              <w:jc w:val="center"/>
              <w:rPr>
                <w:rFonts w:ascii="IBM Plex Sans Text" w:hAnsi="IBM Plex Sans Text" w:eastAsia="IBM Plex Sans Text" w:cs="IBM Plex Sans Text"/>
                <w:color w:val="000000"/>
                <w:sz w:val="22"/>
                <w:szCs w:val="22"/>
              </w:rPr>
            </w:pPr>
            <w:r w:rsidRPr="62C5F192">
              <w:rPr>
                <w:rFonts w:ascii="IBM Plex Sans Text" w:hAnsi="IBM Plex Sans Text" w:eastAsia="IBM Plex Sans Text" w:cs="IBM Plex Sans Text"/>
                <w:color w:val="000000" w:themeColor="text1"/>
                <w:sz w:val="22"/>
                <w:szCs w:val="22"/>
              </w:rPr>
              <w:t>nepredloženie sprievodnej dokumentácie v lehote na predkladanie návrhov</w:t>
            </w:r>
          </w:p>
        </w:tc>
      </w:tr>
      <w:tr w:rsidRPr="00362D6F" w:rsidR="00362D6F" w:rsidTr="11DC6C60" w14:paraId="21BD93C7" w14:textId="77777777">
        <w:trPr>
          <w:trHeight w:val="656"/>
        </w:trPr>
        <w:tc>
          <w:tcPr>
            <w:tcW w:w="1701" w:type="dxa"/>
            <w:noWrap/>
            <w:vAlign w:val="center"/>
            <w:hideMark/>
          </w:tcPr>
          <w:p w:rsidRPr="00362D6F" w:rsidR="00362D6F" w:rsidP="62C5F192" w:rsidRDefault="74576CF6" w14:paraId="3DD5BABD" w14:textId="3E208B98">
            <w:pPr>
              <w:spacing w:line="259" w:lineRule="auto"/>
              <w:jc w:val="center"/>
              <w:rPr>
                <w:rFonts w:ascii="IBM Plex Sans Text" w:hAnsi="IBM Plex Sans Text" w:eastAsia="IBM Plex Sans Text" w:cs="IBM Plex Sans Text"/>
                <w:color w:val="000000" w:themeColor="text1"/>
                <w:sz w:val="22"/>
                <w:szCs w:val="22"/>
              </w:rPr>
            </w:pPr>
            <w:r w:rsidRPr="62C5F192">
              <w:rPr>
                <w:rFonts w:ascii="IBM Plex Sans Text" w:hAnsi="IBM Plex Sans Text" w:eastAsia="IBM Plex Sans Text" w:cs="IBM Plex Sans Text"/>
                <w:color w:val="000000" w:themeColor="text1"/>
                <w:sz w:val="22"/>
                <w:szCs w:val="22"/>
              </w:rPr>
              <w:t>40</w:t>
            </w:r>
          </w:p>
        </w:tc>
        <w:tc>
          <w:tcPr>
            <w:tcW w:w="3260" w:type="dxa"/>
            <w:vAlign w:val="center"/>
            <w:hideMark/>
          </w:tcPr>
          <w:p w:rsidRPr="00362D6F" w:rsidR="00362D6F" w:rsidP="62C5F192" w:rsidRDefault="2FE0BB65" w14:paraId="4B69B342" w14:textId="13EE84F9">
            <w:pPr>
              <w:jc w:val="center"/>
              <w:rPr>
                <w:rFonts w:ascii="IBM Plex Sans Text" w:hAnsi="IBM Plex Sans Text" w:eastAsia="IBM Plex Sans Text" w:cs="IBM Plex Sans Text"/>
                <w:color w:val="000000" w:themeColor="text1"/>
                <w:sz w:val="22"/>
                <w:szCs w:val="22"/>
              </w:rPr>
            </w:pPr>
            <w:proofErr w:type="spellStart"/>
            <w:r w:rsidRPr="2568251E">
              <w:rPr>
                <w:rFonts w:ascii="IBM Plex Sans Text" w:hAnsi="IBM Plex Sans Text" w:eastAsia="IBM Plex Sans Text" w:cs="IBM Plex Sans Text"/>
                <w:color w:val="000000" w:themeColor="text1"/>
                <w:sz w:val="22"/>
                <w:szCs w:val="22"/>
              </w:rPr>
              <w:t>aa.ateliér</w:t>
            </w:r>
            <w:proofErr w:type="spellEnd"/>
            <w:r w:rsidRPr="2568251E">
              <w:rPr>
                <w:rFonts w:ascii="IBM Plex Sans Text" w:hAnsi="IBM Plex Sans Text" w:eastAsia="IBM Plex Sans Text" w:cs="IBM Plex Sans Text"/>
                <w:color w:val="000000" w:themeColor="text1"/>
                <w:sz w:val="22"/>
                <w:szCs w:val="22"/>
              </w:rPr>
              <w:t xml:space="preserve">, </w:t>
            </w:r>
            <w:proofErr w:type="spellStart"/>
            <w:r w:rsidRPr="2568251E">
              <w:rPr>
                <w:rFonts w:ascii="IBM Plex Sans Text" w:hAnsi="IBM Plex Sans Text" w:eastAsia="IBM Plex Sans Text" w:cs="IBM Plex Sans Text"/>
                <w:color w:val="000000" w:themeColor="text1"/>
                <w:sz w:val="22"/>
                <w:szCs w:val="22"/>
              </w:rPr>
              <w:t>s.r.o</w:t>
            </w:r>
            <w:proofErr w:type="spellEnd"/>
            <w:r w:rsidRPr="2568251E">
              <w:rPr>
                <w:rFonts w:ascii="IBM Plex Sans Text" w:hAnsi="IBM Plex Sans Text" w:eastAsia="IBM Plex Sans Text" w:cs="IBM Plex Sans Text"/>
                <w:color w:val="000000" w:themeColor="text1"/>
                <w:sz w:val="22"/>
                <w:szCs w:val="22"/>
              </w:rPr>
              <w:t>.</w:t>
            </w:r>
          </w:p>
        </w:tc>
        <w:tc>
          <w:tcPr>
            <w:tcW w:w="4111" w:type="dxa"/>
            <w:vAlign w:val="center"/>
            <w:hideMark/>
          </w:tcPr>
          <w:p w:rsidRPr="00362D6F" w:rsidR="00362D6F" w:rsidP="00200554" w:rsidRDefault="4FDD8713" w14:paraId="0980192F" w14:textId="06FF1354">
            <w:pPr>
              <w:jc w:val="center"/>
              <w:rPr>
                <w:rFonts w:ascii="IBM Plex Sans Text" w:hAnsi="IBM Plex Sans Text" w:eastAsia="IBM Plex Sans Text" w:cs="IBM Plex Sans Text"/>
              </w:rPr>
            </w:pPr>
            <w:r w:rsidRPr="11DC6C60">
              <w:rPr>
                <w:rFonts w:ascii="IBM Plex Sans Text" w:hAnsi="IBM Plex Sans Text" w:eastAsia="IBM Plex Sans Text" w:cs="IBM Plex Sans Text"/>
                <w:color w:val="000000" w:themeColor="text1"/>
                <w:sz w:val="22"/>
                <w:szCs w:val="22"/>
              </w:rPr>
              <w:t xml:space="preserve">porušenie anonymity - </w:t>
            </w:r>
            <w:r w:rsidRPr="00B83D30" w:rsidR="00200554">
              <w:rPr>
                <w:rFonts w:ascii="IBM Plex Sans Text" w:hAnsi="IBM Plex Sans Text" w:eastAsia="IBM Plex Sans Text" w:cs="IBM Plex Sans Text"/>
                <w:sz w:val="20"/>
                <w:szCs w:val="20"/>
              </w:rPr>
              <w:t>Ú</w:t>
            </w:r>
            <w:r w:rsidRPr="00511F2B" w:rsidR="00200554">
              <w:rPr>
                <w:rFonts w:ascii="IBM Plex Sans Text" w:hAnsi="IBM Plex Sans Text" w:eastAsia="IBM Plex Sans Text" w:cs="IBM Plex Sans Text"/>
                <w:sz w:val="20"/>
                <w:szCs w:val="20"/>
              </w:rPr>
              <w:t xml:space="preserve">častník </w:t>
            </w:r>
            <w:r w:rsidRPr="00580892" w:rsidR="00200554">
              <w:rPr>
                <w:rFonts w:ascii="IBM Plex Sans Text" w:hAnsi="IBM Plex Sans Text" w:eastAsia="IBM Plex Sans Text" w:cs="IBM Plex Sans Text"/>
                <w:sz w:val="20"/>
                <w:szCs w:val="20"/>
              </w:rPr>
              <w:t xml:space="preserve">predložil návrh rozdelený do dvoch častí, pričom v časti </w:t>
            </w:r>
            <w:r w:rsidRPr="00B420FA" w:rsidR="00200554">
              <w:rPr>
                <w:rFonts w:ascii="IBM Plex Sans Text" w:hAnsi="IBM Plex Sans Text" w:eastAsia="IBM Plex Sans Text" w:cs="IBM Plex Sans Text"/>
                <w:sz w:val="20"/>
                <w:szCs w:val="20"/>
              </w:rPr>
              <w:t>„Arc</w:t>
            </w:r>
            <w:r w:rsidRPr="00FB62D6" w:rsidR="00200554">
              <w:rPr>
                <w:rFonts w:ascii="IBM Plex Sans Text" w:hAnsi="IBM Plex Sans Text" w:eastAsia="IBM Plex Sans Text" w:cs="IBM Plex Sans Text"/>
                <w:sz w:val="20"/>
                <w:szCs w:val="20"/>
              </w:rPr>
              <w:t xml:space="preserve">hitektonický návrh“ bol predložený dokument </w:t>
            </w:r>
            <w:r w:rsidRPr="006F5A0E" w:rsidR="00200554">
              <w:rPr>
                <w:rFonts w:ascii="IBM Plex Sans Text" w:hAnsi="IBM Plex Sans Text" w:eastAsia="IBM Plex Sans Text" w:cs="IBM Plex Sans Text"/>
                <w:sz w:val="20"/>
                <w:szCs w:val="20"/>
              </w:rPr>
              <w:t>Splnenie plošných ukazovateľov (ktorý nebol povinnou súčasťou predkladaného návrhu a účastník ho predložil z vlastnej iniciatívy) , ktorý bol označený obchodným menom účastníka. Nakoľko za predloženie návrhu a za správnosť jeho vyhotovenia zodpovedá v plnom rozsahu účastník, a vyhlasovateľ nie je oprávnený s návrhom žiadnym spôsobom manipulovať, musela porota v zmysle § 124 ods. 3 písm. d) ZVO návrh vylúčiť.</w:t>
            </w:r>
          </w:p>
          <w:p w:rsidRPr="00362D6F" w:rsidR="00362D6F" w:rsidP="11DC6C60" w:rsidRDefault="00362D6F" w14:paraId="310ED992" w14:textId="1E1C8BF3">
            <w:pPr>
              <w:jc w:val="center"/>
              <w:rPr>
                <w:rFonts w:ascii="IBM Plex Sans Text" w:hAnsi="IBM Plex Sans Text" w:eastAsia="IBM Plex Sans Text" w:cs="IBM Plex Sans Text"/>
                <w:color w:val="000000"/>
                <w:sz w:val="22"/>
                <w:szCs w:val="22"/>
              </w:rPr>
            </w:pPr>
          </w:p>
        </w:tc>
      </w:tr>
      <w:tr w:rsidR="62C5F192" w:rsidTr="11DC6C60" w14:paraId="2C61C6A6" w14:textId="77777777">
        <w:trPr>
          <w:trHeight w:val="656"/>
        </w:trPr>
        <w:tc>
          <w:tcPr>
            <w:tcW w:w="1701" w:type="dxa"/>
            <w:noWrap/>
            <w:vAlign w:val="center"/>
            <w:hideMark/>
          </w:tcPr>
          <w:p w:rsidR="62C5F192" w:rsidP="62C5F192" w:rsidRDefault="62C5F192" w14:paraId="41490736" w14:textId="0B03AF63">
            <w:pPr>
              <w:spacing w:line="259" w:lineRule="auto"/>
              <w:jc w:val="center"/>
              <w:rPr>
                <w:rFonts w:ascii="IBM Plex Sans Text" w:hAnsi="IBM Plex Sans Text" w:eastAsia="IBM Plex Sans Text" w:cs="IBM Plex Sans Text"/>
                <w:color w:val="000000" w:themeColor="text1"/>
                <w:sz w:val="22"/>
                <w:szCs w:val="22"/>
              </w:rPr>
            </w:pPr>
            <w:r w:rsidRPr="62C5F192">
              <w:rPr>
                <w:rFonts w:ascii="IBM Plex Sans Text" w:hAnsi="IBM Plex Sans Text" w:eastAsia="IBM Plex Sans Text" w:cs="IBM Plex Sans Text"/>
                <w:color w:val="000000" w:themeColor="text1"/>
                <w:sz w:val="22"/>
                <w:szCs w:val="22"/>
              </w:rPr>
              <w:t>51</w:t>
            </w:r>
          </w:p>
        </w:tc>
        <w:tc>
          <w:tcPr>
            <w:tcW w:w="3260" w:type="dxa"/>
            <w:vAlign w:val="center"/>
            <w:hideMark/>
          </w:tcPr>
          <w:p w:rsidR="62C5F192" w:rsidP="62C5F192" w:rsidRDefault="76BACFFB" w14:paraId="48B0472E" w14:textId="12571EF4">
            <w:pPr>
              <w:jc w:val="center"/>
              <w:rPr>
                <w:rFonts w:ascii="IBM Plex Sans Text" w:hAnsi="IBM Plex Sans Text" w:eastAsia="IBM Plex Sans Text" w:cs="IBM Plex Sans Text"/>
                <w:color w:val="000000" w:themeColor="text1"/>
                <w:sz w:val="22"/>
                <w:szCs w:val="22"/>
              </w:rPr>
            </w:pPr>
            <w:r w:rsidRPr="2568251E">
              <w:rPr>
                <w:rFonts w:ascii="IBM Plex Sans Text" w:hAnsi="IBM Plex Sans Text" w:eastAsia="IBM Plex Sans Text" w:cs="IBM Plex Sans Text"/>
                <w:color w:val="000000" w:themeColor="text1"/>
                <w:sz w:val="22"/>
                <w:szCs w:val="22"/>
              </w:rPr>
              <w:t xml:space="preserve">geome3 </w:t>
            </w:r>
            <w:proofErr w:type="spellStart"/>
            <w:r w:rsidRPr="2568251E">
              <w:rPr>
                <w:rFonts w:ascii="IBM Plex Sans Text" w:hAnsi="IBM Plex Sans Text" w:eastAsia="IBM Plex Sans Text" w:cs="IBM Plex Sans Text"/>
                <w:color w:val="000000" w:themeColor="text1"/>
                <w:sz w:val="22"/>
                <w:szCs w:val="22"/>
              </w:rPr>
              <w:t>s.r.o</w:t>
            </w:r>
            <w:proofErr w:type="spellEnd"/>
            <w:r w:rsidRPr="2568251E">
              <w:rPr>
                <w:rFonts w:ascii="IBM Plex Sans Text" w:hAnsi="IBM Plex Sans Text" w:eastAsia="IBM Plex Sans Text" w:cs="IBM Plex Sans Text"/>
                <w:color w:val="000000" w:themeColor="text1"/>
                <w:sz w:val="22"/>
                <w:szCs w:val="22"/>
              </w:rPr>
              <w:t>.</w:t>
            </w:r>
          </w:p>
        </w:tc>
        <w:tc>
          <w:tcPr>
            <w:tcW w:w="4111" w:type="dxa"/>
            <w:vAlign w:val="center"/>
            <w:hideMark/>
          </w:tcPr>
          <w:p w:rsidR="62C5F192" w:rsidP="62C5F192" w:rsidRDefault="62C5F192" w14:paraId="49690A2C" w14:textId="75F88623">
            <w:pPr>
              <w:jc w:val="center"/>
              <w:rPr>
                <w:rFonts w:ascii="IBM Plex Sans Text" w:hAnsi="IBM Plex Sans Text" w:eastAsia="IBM Plex Sans Text" w:cs="IBM Plex Sans Text"/>
                <w:color w:val="000000" w:themeColor="text1"/>
                <w:sz w:val="22"/>
                <w:szCs w:val="22"/>
              </w:rPr>
            </w:pPr>
            <w:r w:rsidRPr="62C5F192">
              <w:rPr>
                <w:rFonts w:ascii="IBM Plex Sans Text" w:hAnsi="IBM Plex Sans Text" w:eastAsia="IBM Plex Sans Text" w:cs="IBM Plex Sans Text"/>
                <w:color w:val="000000" w:themeColor="text1"/>
                <w:sz w:val="22"/>
                <w:szCs w:val="22"/>
              </w:rPr>
              <w:t>nepredloženie sprievodnej dokumentácie v lehote na predkladanie návrhov</w:t>
            </w:r>
          </w:p>
        </w:tc>
      </w:tr>
      <w:tr w:rsidR="62C5F192" w:rsidTr="11DC6C60" w14:paraId="46EB73DD" w14:textId="77777777">
        <w:trPr>
          <w:trHeight w:val="656"/>
        </w:trPr>
        <w:tc>
          <w:tcPr>
            <w:tcW w:w="1701" w:type="dxa"/>
            <w:noWrap/>
            <w:vAlign w:val="center"/>
            <w:hideMark/>
          </w:tcPr>
          <w:p w:rsidR="246BEA8F" w:rsidP="62C5F192" w:rsidRDefault="26C5C8F3" w14:paraId="719B2BCF" w14:textId="369D3750">
            <w:pPr>
              <w:spacing w:line="259" w:lineRule="auto"/>
              <w:jc w:val="center"/>
              <w:rPr>
                <w:rFonts w:ascii="IBM Plex Sans Text" w:hAnsi="IBM Plex Sans Text" w:eastAsia="IBM Plex Sans Text" w:cs="IBM Plex Sans Text"/>
                <w:color w:val="000000" w:themeColor="text1"/>
                <w:sz w:val="22"/>
                <w:szCs w:val="22"/>
              </w:rPr>
            </w:pPr>
            <w:r w:rsidRPr="2568251E">
              <w:rPr>
                <w:rFonts w:ascii="IBM Plex Sans Text" w:hAnsi="IBM Plex Sans Text" w:eastAsia="IBM Plex Sans Text" w:cs="IBM Plex Sans Text"/>
                <w:color w:val="000000" w:themeColor="text1"/>
                <w:sz w:val="22"/>
                <w:szCs w:val="22"/>
              </w:rPr>
              <w:t>55</w:t>
            </w:r>
          </w:p>
        </w:tc>
        <w:tc>
          <w:tcPr>
            <w:tcW w:w="3260" w:type="dxa"/>
            <w:vAlign w:val="center"/>
            <w:hideMark/>
          </w:tcPr>
          <w:p w:rsidR="246BEA8F" w:rsidP="62C5F192" w:rsidRDefault="26C5C8F3" w14:paraId="1090ECFB" w14:textId="2631B391">
            <w:pPr>
              <w:jc w:val="center"/>
              <w:rPr>
                <w:rFonts w:ascii="IBM Plex Sans Text" w:hAnsi="IBM Plex Sans Text" w:eastAsia="IBM Plex Sans Text" w:cs="IBM Plex Sans Text"/>
                <w:color w:val="000000" w:themeColor="text1"/>
                <w:sz w:val="22"/>
                <w:szCs w:val="22"/>
              </w:rPr>
            </w:pPr>
            <w:r w:rsidRPr="2568251E">
              <w:rPr>
                <w:rFonts w:ascii="IBM Plex Sans Text" w:hAnsi="IBM Plex Sans Text" w:eastAsia="IBM Plex Sans Text" w:cs="IBM Plex Sans Text"/>
                <w:color w:val="000000" w:themeColor="text1"/>
                <w:sz w:val="22"/>
                <w:szCs w:val="22"/>
              </w:rPr>
              <w:t>Alan Krajčír - Plán B</w:t>
            </w:r>
          </w:p>
        </w:tc>
        <w:tc>
          <w:tcPr>
            <w:tcW w:w="4111" w:type="dxa"/>
            <w:vAlign w:val="center"/>
            <w:hideMark/>
          </w:tcPr>
          <w:p w:rsidR="2678CB7A" w:rsidP="62C5F192" w:rsidRDefault="2678CB7A" w14:paraId="5A738F8F" w14:textId="75F88623">
            <w:pPr>
              <w:jc w:val="center"/>
              <w:rPr>
                <w:rFonts w:ascii="IBM Plex Sans Text" w:hAnsi="IBM Plex Sans Text" w:eastAsia="IBM Plex Sans Text" w:cs="IBM Plex Sans Text"/>
                <w:color w:val="000000" w:themeColor="text1"/>
                <w:sz w:val="22"/>
                <w:szCs w:val="22"/>
              </w:rPr>
            </w:pPr>
            <w:r w:rsidRPr="62C5F192">
              <w:rPr>
                <w:rFonts w:ascii="IBM Plex Sans Text" w:hAnsi="IBM Plex Sans Text" w:eastAsia="IBM Plex Sans Text" w:cs="IBM Plex Sans Text"/>
                <w:color w:val="000000" w:themeColor="text1"/>
                <w:sz w:val="22"/>
                <w:szCs w:val="22"/>
              </w:rPr>
              <w:t>nepredloženie sprievodnej dokumentácie v lehote na predkladanie návrhov</w:t>
            </w:r>
          </w:p>
          <w:p w:rsidR="62C5F192" w:rsidP="62C5F192" w:rsidRDefault="62C5F192" w14:paraId="64372A32" w14:textId="71D8786B">
            <w:pPr>
              <w:jc w:val="center"/>
              <w:rPr>
                <w:rFonts w:ascii="IBM Plex Sans Text" w:hAnsi="IBM Plex Sans Text" w:eastAsia="IBM Plex Sans Text" w:cs="IBM Plex Sans Text"/>
                <w:color w:val="000000" w:themeColor="text1"/>
                <w:sz w:val="22"/>
                <w:szCs w:val="22"/>
              </w:rPr>
            </w:pPr>
          </w:p>
        </w:tc>
      </w:tr>
    </w:tbl>
    <w:p w:rsidRPr="00243A6D" w:rsidR="00D5289F" w:rsidP="0CDAD358" w:rsidRDefault="00D5289F" w14:paraId="00DAF5B0" w14:textId="77777777">
      <w:pPr>
        <w:widowControl w:val="0"/>
        <w:autoSpaceDE w:val="0"/>
        <w:autoSpaceDN w:val="0"/>
        <w:adjustRightInd w:val="0"/>
        <w:ind w:left="426"/>
        <w:jc w:val="both"/>
        <w:rPr>
          <w:rFonts w:ascii="IBM Plex Sans Text" w:hAnsi="IBM Plex Sans Text" w:eastAsia="IBM Plex Sans Text" w:cs="IBM Plex Sans Text"/>
          <w:sz w:val="22"/>
          <w:szCs w:val="22"/>
        </w:rPr>
      </w:pPr>
    </w:p>
    <w:p w:rsidRPr="00613901" w:rsidR="00243A6D" w:rsidP="008A380B" w:rsidRDefault="00243A6D" w14:paraId="5EB4A069" w14:textId="64D89DA7">
      <w:pPr>
        <w:widowControl w:val="0"/>
        <w:numPr>
          <w:ilvl w:val="0"/>
          <w:numId w:val="31"/>
        </w:numPr>
        <w:autoSpaceDE w:val="0"/>
        <w:autoSpaceDN w:val="0"/>
        <w:adjustRightInd w:val="0"/>
        <w:spacing w:after="160"/>
        <w:ind w:left="714" w:hanging="357"/>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 xml:space="preserve">Počet súťažných návrhov prijatých do hodnotenia bol </w:t>
      </w:r>
      <w:r w:rsidRPr="3A75FAAB" w:rsidR="7E3AF372">
        <w:rPr>
          <w:rFonts w:ascii="IBM Plex Sans Text" w:hAnsi="IBM Plex Sans Text" w:eastAsia="IBM Plex Sans Text" w:cs="IBM Plex Sans Text"/>
          <w:b/>
          <w:bCs/>
          <w:sz w:val="20"/>
          <w:szCs w:val="20"/>
        </w:rPr>
        <w:t>5</w:t>
      </w:r>
      <w:r w:rsidRPr="3A75FAAB" w:rsidR="00042435">
        <w:rPr>
          <w:rFonts w:ascii="IBM Plex Sans Text" w:hAnsi="IBM Plex Sans Text" w:eastAsia="IBM Plex Sans Text" w:cs="IBM Plex Sans Text"/>
          <w:b/>
          <w:bCs/>
          <w:sz w:val="20"/>
          <w:szCs w:val="20"/>
        </w:rPr>
        <w:t>2</w:t>
      </w:r>
      <w:r w:rsidRPr="3A75FAAB">
        <w:rPr>
          <w:rFonts w:ascii="IBM Plex Sans Text" w:hAnsi="IBM Plex Sans Text" w:eastAsia="IBM Plex Sans Text" w:cs="IBM Plex Sans Text"/>
          <w:sz w:val="20"/>
          <w:szCs w:val="20"/>
        </w:rPr>
        <w:t>.</w:t>
      </w:r>
    </w:p>
    <w:p w:rsidRPr="00613901" w:rsidR="090D5ABC" w:rsidP="008A380B" w:rsidRDefault="67E7EA48" w14:paraId="0C556304" w14:textId="57A1EE0B">
      <w:pPr>
        <w:numPr>
          <w:ilvl w:val="0"/>
          <w:numId w:val="31"/>
        </w:numPr>
        <w:spacing w:after="160" w:line="259" w:lineRule="auto"/>
        <w:ind w:left="714" w:hanging="357"/>
        <w:jc w:val="both"/>
        <w:rPr>
          <w:rFonts w:ascii="IBM Plex Sans Text" w:hAnsi="IBM Plex Sans Text" w:eastAsia="IBM Plex Sans Text" w:cs="IBM Plex Sans Text"/>
          <w:color w:val="000000" w:themeColor="text1"/>
          <w:sz w:val="20"/>
          <w:szCs w:val="20"/>
        </w:rPr>
      </w:pPr>
      <w:r w:rsidRPr="3A75FAAB">
        <w:rPr>
          <w:rFonts w:ascii="IBM Plex Sans Text" w:hAnsi="IBM Plex Sans Text" w:eastAsia="IBM Plex Sans Text" w:cs="IBM Plex Sans Text"/>
          <w:sz w:val="20"/>
          <w:szCs w:val="20"/>
        </w:rPr>
        <w:t xml:space="preserve">Po podrobnej diskusii o hodnotených návrhoch </w:t>
      </w:r>
      <w:r w:rsidRPr="3A75FAAB" w:rsidR="584E1F5B">
        <w:rPr>
          <w:rFonts w:ascii="IBM Plex Sans Text" w:hAnsi="IBM Plex Sans Text" w:eastAsia="IBM Plex Sans Text" w:cs="IBM Plex Sans Text"/>
          <w:sz w:val="20"/>
          <w:szCs w:val="20"/>
        </w:rPr>
        <w:t>prijala</w:t>
      </w:r>
      <w:r w:rsidRPr="3A75FAAB">
        <w:rPr>
          <w:rFonts w:ascii="IBM Plex Sans Text" w:hAnsi="IBM Plex Sans Text" w:eastAsia="IBM Plex Sans Text" w:cs="IBM Plex Sans Text"/>
          <w:sz w:val="20"/>
          <w:szCs w:val="20"/>
        </w:rPr>
        <w:t xml:space="preserve"> </w:t>
      </w:r>
      <w:r w:rsidRPr="3A75FAAB" w:rsidR="25CA6885">
        <w:rPr>
          <w:rFonts w:ascii="IBM Plex Sans Text" w:hAnsi="IBM Plex Sans Text" w:eastAsia="IBM Plex Sans Text" w:cs="IBM Plex Sans Text"/>
          <w:sz w:val="20"/>
          <w:szCs w:val="20"/>
        </w:rPr>
        <w:t>p</w:t>
      </w:r>
      <w:r w:rsidRPr="3A75FAAB" w:rsidR="090D5ABC">
        <w:rPr>
          <w:rFonts w:ascii="IBM Plex Sans Text" w:hAnsi="IBM Plex Sans Text" w:eastAsia="IBM Plex Sans Text" w:cs="IBM Plex Sans Text"/>
          <w:sz w:val="20"/>
          <w:szCs w:val="20"/>
        </w:rPr>
        <w:t xml:space="preserve">orota </w:t>
      </w:r>
      <w:r w:rsidRPr="3A75FAAB" w:rsidR="56B0982D">
        <w:rPr>
          <w:rFonts w:ascii="IBM Plex Sans Text" w:hAnsi="IBM Plex Sans Text" w:eastAsia="IBM Plex Sans Text" w:cs="IBM Plex Sans Text"/>
          <w:sz w:val="20"/>
          <w:szCs w:val="20"/>
        </w:rPr>
        <w:t xml:space="preserve">rozhodnutie podrobnejšie preskúmať a diskutovať </w:t>
      </w:r>
      <w:r w:rsidRPr="3A75FAAB" w:rsidR="090D5ABC">
        <w:rPr>
          <w:rFonts w:ascii="IBM Plex Sans Text" w:hAnsi="IBM Plex Sans Text" w:eastAsia="IBM Plex Sans Text" w:cs="IBM Plex Sans Text"/>
          <w:sz w:val="20"/>
          <w:szCs w:val="20"/>
        </w:rPr>
        <w:t xml:space="preserve">o návrhoch </w:t>
      </w:r>
      <w:r w:rsidRPr="3A75FAAB" w:rsidR="41CFDBAB">
        <w:rPr>
          <w:rFonts w:ascii="IBM Plex Sans Text" w:hAnsi="IBM Plex Sans Text" w:eastAsia="IBM Plex Sans Text" w:cs="IBM Plex Sans Text"/>
          <w:sz w:val="20"/>
          <w:szCs w:val="20"/>
        </w:rPr>
        <w:t>s číslami: 4, 9, 12,  26, 33, 36, 43, 44, 46, 53</w:t>
      </w:r>
      <w:r w:rsidRPr="3A75FAAB" w:rsidR="75C14503">
        <w:rPr>
          <w:rFonts w:ascii="IBM Plex Sans Text" w:hAnsi="IBM Plex Sans Text" w:eastAsia="IBM Plex Sans Text" w:cs="IBM Plex Sans Text"/>
          <w:sz w:val="20"/>
          <w:szCs w:val="20"/>
        </w:rPr>
        <w:t>, ktoré sa javia ako kvalitatívne najlepšie</w:t>
      </w:r>
      <w:r w:rsidRPr="3A75FAAB" w:rsidR="0DA95ABD">
        <w:rPr>
          <w:rFonts w:ascii="IBM Plex Sans Text" w:hAnsi="IBM Plex Sans Text" w:eastAsia="IBM Plex Sans Text" w:cs="IBM Plex Sans Text"/>
          <w:sz w:val="20"/>
          <w:szCs w:val="20"/>
        </w:rPr>
        <w:t>.</w:t>
      </w:r>
      <w:r w:rsidRPr="3A75FAAB" w:rsidR="41CFDBAB">
        <w:rPr>
          <w:rFonts w:ascii="IBM Plex Sans Text" w:hAnsi="IBM Plex Sans Text" w:eastAsia="IBM Plex Sans Text" w:cs="IBM Plex Sans Text"/>
          <w:sz w:val="20"/>
          <w:szCs w:val="20"/>
        </w:rPr>
        <w:t xml:space="preserve">  </w:t>
      </w:r>
      <w:r w:rsidRPr="3A75FAAB" w:rsidR="46B0EFC8">
        <w:rPr>
          <w:rFonts w:ascii="IBM Plex Sans Text" w:hAnsi="IBM Plex Sans Text" w:eastAsia="IBM Plex Sans Text" w:cs="IBM Plex Sans Text"/>
          <w:sz w:val="20"/>
          <w:szCs w:val="20"/>
        </w:rPr>
        <w:t>T</w:t>
      </w:r>
      <w:r w:rsidRPr="3A75FAAB" w:rsidR="00CC0B89">
        <w:rPr>
          <w:rFonts w:ascii="IBM Plex Sans Text" w:hAnsi="IBM Plex Sans Text" w:eastAsia="IBM Plex Sans Text" w:cs="IBM Plex Sans Text"/>
          <w:sz w:val="20"/>
          <w:szCs w:val="20"/>
        </w:rPr>
        <w:t xml:space="preserve">ieto návrhy </w:t>
      </w:r>
      <w:r w:rsidRPr="3A75FAAB" w:rsidR="324C7946">
        <w:rPr>
          <w:rFonts w:ascii="IBM Plex Sans Text" w:hAnsi="IBM Plex Sans Text" w:eastAsia="IBM Plex Sans Text" w:cs="IBM Plex Sans Text"/>
          <w:sz w:val="20"/>
          <w:szCs w:val="20"/>
        </w:rPr>
        <w:t xml:space="preserve">boli zaslané expertom poroty na </w:t>
      </w:r>
      <w:r w:rsidRPr="3A75FAAB" w:rsidR="5F2EEF0D">
        <w:rPr>
          <w:rFonts w:ascii="IBM Plex Sans Text" w:hAnsi="IBM Plex Sans Text" w:eastAsia="IBM Plex Sans Text" w:cs="IBM Plex Sans Text"/>
          <w:sz w:val="20"/>
          <w:szCs w:val="20"/>
        </w:rPr>
        <w:t xml:space="preserve">preštudovanie a </w:t>
      </w:r>
      <w:r w:rsidRPr="3A75FAAB" w:rsidR="324C7946">
        <w:rPr>
          <w:rFonts w:ascii="IBM Plex Sans Text" w:hAnsi="IBM Plex Sans Text" w:eastAsia="IBM Plex Sans Text" w:cs="IBM Plex Sans Text"/>
          <w:sz w:val="20"/>
          <w:szCs w:val="20"/>
        </w:rPr>
        <w:t>posúdenie</w:t>
      </w:r>
      <w:r w:rsidRPr="3A75FAAB" w:rsidR="7944C7FB">
        <w:rPr>
          <w:rFonts w:ascii="IBM Plex Sans Text" w:hAnsi="IBM Plex Sans Text" w:eastAsia="IBM Plex Sans Text" w:cs="IBM Plex Sans Text"/>
          <w:sz w:val="20"/>
          <w:szCs w:val="20"/>
        </w:rPr>
        <w:t xml:space="preserve"> v rámci oblasti </w:t>
      </w:r>
      <w:r w:rsidRPr="3A75FAAB" w:rsidR="14ACFD1E">
        <w:rPr>
          <w:rFonts w:ascii="IBM Plex Sans Text" w:hAnsi="IBM Plex Sans Text" w:eastAsia="IBM Plex Sans Text" w:cs="IBM Plex Sans Text"/>
          <w:sz w:val="20"/>
          <w:szCs w:val="20"/>
        </w:rPr>
        <w:t xml:space="preserve">ich </w:t>
      </w:r>
      <w:r w:rsidRPr="3A75FAAB" w:rsidR="7944C7FB">
        <w:rPr>
          <w:rFonts w:ascii="IBM Plex Sans Text" w:hAnsi="IBM Plex Sans Text" w:eastAsia="IBM Plex Sans Text" w:cs="IBM Plex Sans Text"/>
          <w:sz w:val="20"/>
          <w:szCs w:val="20"/>
        </w:rPr>
        <w:t>expertíz</w:t>
      </w:r>
      <w:r w:rsidRPr="3A75FAAB" w:rsidR="4F39EEF4">
        <w:rPr>
          <w:rFonts w:ascii="IBM Plex Sans Text" w:hAnsi="IBM Plex Sans Text" w:eastAsia="IBM Plex Sans Text" w:cs="IBM Plex Sans Text"/>
          <w:sz w:val="20"/>
          <w:szCs w:val="20"/>
        </w:rPr>
        <w:t>y</w:t>
      </w:r>
      <w:r w:rsidRPr="3A75FAAB" w:rsidR="324C7946">
        <w:rPr>
          <w:rFonts w:ascii="IBM Plex Sans Text" w:hAnsi="IBM Plex Sans Text" w:eastAsia="IBM Plex Sans Text" w:cs="IBM Plex Sans Text"/>
          <w:sz w:val="20"/>
          <w:szCs w:val="20"/>
        </w:rPr>
        <w:t>.</w:t>
      </w:r>
    </w:p>
    <w:p w:rsidRPr="00613901" w:rsidR="007B5C22" w:rsidP="008A380B" w:rsidRDefault="00453090" w14:paraId="6A26676C" w14:textId="79C0312A">
      <w:pPr>
        <w:widowControl w:val="0"/>
        <w:numPr>
          <w:ilvl w:val="0"/>
          <w:numId w:val="31"/>
        </w:numPr>
        <w:autoSpaceDE w:val="0"/>
        <w:autoSpaceDN w:val="0"/>
        <w:adjustRightInd w:val="0"/>
        <w:spacing w:after="160"/>
        <w:ind w:left="714" w:hanging="357"/>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1</w:t>
      </w:r>
      <w:r w:rsidRPr="3A75FAAB" w:rsidR="47B23FED">
        <w:rPr>
          <w:rFonts w:ascii="IBM Plex Sans Text" w:hAnsi="IBM Plex Sans Text" w:eastAsia="IBM Plex Sans Text" w:cs="IBM Plex Sans Text"/>
          <w:sz w:val="20"/>
          <w:szCs w:val="20"/>
        </w:rPr>
        <w:t>7.00</w:t>
      </w:r>
      <w:r w:rsidRPr="3A75FAAB">
        <w:rPr>
          <w:rFonts w:ascii="IBM Plex Sans Text" w:hAnsi="IBM Plex Sans Text" w:eastAsia="IBM Plex Sans Text" w:cs="IBM Plex Sans Text"/>
          <w:sz w:val="20"/>
          <w:szCs w:val="20"/>
        </w:rPr>
        <w:t xml:space="preserve"> Ukončenie prvého dňa </w:t>
      </w:r>
    </w:p>
    <w:p w:rsidR="008F6B19" w:rsidP="0CDAD358" w:rsidRDefault="008F6B19" w14:paraId="541D3548" w14:textId="77777777">
      <w:pPr>
        <w:widowControl w:val="0"/>
        <w:autoSpaceDE w:val="0"/>
        <w:autoSpaceDN w:val="0"/>
        <w:adjustRightInd w:val="0"/>
        <w:ind w:left="426"/>
        <w:jc w:val="both"/>
        <w:rPr>
          <w:rFonts w:ascii="IBM Plex Sans Text" w:hAnsi="IBM Plex Sans Text" w:eastAsia="IBM Plex Sans Text" w:cs="IBM Plex Sans Text"/>
          <w:sz w:val="22"/>
          <w:szCs w:val="22"/>
        </w:rPr>
      </w:pPr>
    </w:p>
    <w:p w:rsidR="62D727F2" w:rsidP="0CDAD358" w:rsidRDefault="62D727F2" w14:paraId="571D4D3C" w14:textId="70B2B2DF">
      <w:pPr>
        <w:numPr>
          <w:ilvl w:val="0"/>
          <w:numId w:val="9"/>
        </w:numPr>
        <w:ind w:left="426" w:hanging="426"/>
        <w:jc w:val="both"/>
        <w:rPr>
          <w:rFonts w:ascii="IBM Plex Sans Text" w:hAnsi="IBM Plex Sans Text" w:eastAsia="IBM Plex Sans Text" w:cs="IBM Plex Sans Text"/>
          <w:b/>
          <w:bCs/>
          <w:sz w:val="22"/>
          <w:szCs w:val="22"/>
        </w:rPr>
      </w:pPr>
      <w:r w:rsidRPr="62C5F192">
        <w:rPr>
          <w:rFonts w:ascii="IBM Plex Sans Text" w:hAnsi="IBM Plex Sans Text" w:eastAsia="IBM Plex Sans Text" w:cs="IBM Plex Sans Text"/>
          <w:b/>
          <w:bCs/>
          <w:sz w:val="22"/>
          <w:szCs w:val="22"/>
        </w:rPr>
        <w:t>Rokovania poroty prebiehali v</w:t>
      </w:r>
      <w:r w:rsidRPr="62C5F192">
        <w:rPr>
          <w:rFonts w:ascii="IBM Plex Sans Text" w:hAnsi="IBM Plex Sans Text" w:eastAsia="IBM Plex Sans Text" w:cs="IBM Plex Sans Text"/>
        </w:rPr>
        <w:t xml:space="preserve"> </w:t>
      </w:r>
      <w:r w:rsidRPr="62C5F192">
        <w:rPr>
          <w:rFonts w:ascii="IBM Plex Sans Text" w:hAnsi="IBM Plex Sans Text" w:eastAsia="IBM Plex Sans Text" w:cs="IBM Plex Sans Text"/>
          <w:b/>
          <w:bCs/>
          <w:sz w:val="22"/>
          <w:szCs w:val="22"/>
        </w:rPr>
        <w:t xml:space="preserve">priestoroch Metropolitného inštitútu Bratislavy, </w:t>
      </w:r>
      <w:proofErr w:type="spellStart"/>
      <w:r w:rsidRPr="62C5F192">
        <w:rPr>
          <w:rFonts w:ascii="IBM Plex Sans Text" w:hAnsi="IBM Plex Sans Text" w:eastAsia="IBM Plex Sans Text" w:cs="IBM Plex Sans Text"/>
          <w:b/>
          <w:bCs/>
          <w:sz w:val="22"/>
          <w:szCs w:val="22"/>
        </w:rPr>
        <w:t>Ventúrska</w:t>
      </w:r>
      <w:proofErr w:type="spellEnd"/>
      <w:r w:rsidRPr="62C5F192">
        <w:rPr>
          <w:rFonts w:ascii="IBM Plex Sans Text" w:hAnsi="IBM Plex Sans Text" w:eastAsia="IBM Plex Sans Text" w:cs="IBM Plex Sans Text"/>
          <w:b/>
          <w:bCs/>
          <w:sz w:val="22"/>
          <w:szCs w:val="22"/>
        </w:rPr>
        <w:t xml:space="preserve"> 22, Bratislava Staré mesto a </w:t>
      </w:r>
      <w:proofErr w:type="spellStart"/>
      <w:r w:rsidRPr="62C5F192">
        <w:rPr>
          <w:rFonts w:ascii="IBM Plex Sans Text" w:hAnsi="IBM Plex Sans Text" w:eastAsia="IBM Plex Sans Text" w:cs="IBM Plex Sans Text"/>
          <w:b/>
          <w:bCs/>
          <w:sz w:val="22"/>
          <w:szCs w:val="22"/>
        </w:rPr>
        <w:t>videokonferenčného</w:t>
      </w:r>
      <w:proofErr w:type="spellEnd"/>
      <w:r w:rsidRPr="62C5F192">
        <w:rPr>
          <w:rFonts w:ascii="IBM Plex Sans Text" w:hAnsi="IBM Plex Sans Text" w:eastAsia="IBM Plex Sans Text" w:cs="IBM Plex Sans Text"/>
          <w:b/>
          <w:bCs/>
          <w:sz w:val="22"/>
          <w:szCs w:val="22"/>
        </w:rPr>
        <w:t xml:space="preserve"> hovoru počas dvoch hodnotiacich dní 10.12.2020 a 11.12.2020.</w:t>
      </w:r>
    </w:p>
    <w:p w:rsidR="0CDAD358" w:rsidP="0CDAD358" w:rsidRDefault="0CDAD358" w14:paraId="5A05A8F8" w14:textId="67E2C4FB">
      <w:pPr>
        <w:jc w:val="both"/>
        <w:rPr>
          <w:rFonts w:ascii="IBM Plex Sans Text" w:hAnsi="IBM Plex Sans Text" w:eastAsia="IBM Plex Sans Text" w:cs="IBM Plex Sans Text"/>
          <w:b/>
          <w:bCs/>
          <w:sz w:val="22"/>
          <w:szCs w:val="22"/>
        </w:rPr>
      </w:pPr>
    </w:p>
    <w:p w:rsidR="62D727F2" w:rsidP="00782068" w:rsidRDefault="62D727F2" w14:paraId="25B68725" w14:textId="3E95DF85">
      <w:pPr>
        <w:ind w:left="426"/>
        <w:jc w:val="both"/>
        <w:rPr>
          <w:rFonts w:ascii="IBM Plex Sans Text" w:hAnsi="IBM Plex Sans Text" w:eastAsia="IBM Plex Sans Text" w:cs="IBM Plex Sans Text"/>
          <w:b/>
          <w:bCs/>
          <w:sz w:val="22"/>
          <w:szCs w:val="22"/>
        </w:rPr>
      </w:pPr>
      <w:r w:rsidRPr="0CDAD358">
        <w:rPr>
          <w:rFonts w:ascii="IBM Plex Sans Text" w:hAnsi="IBM Plex Sans Text" w:eastAsia="IBM Plex Sans Text" w:cs="IBM Plex Sans Text"/>
          <w:b/>
          <w:bCs/>
          <w:sz w:val="22"/>
          <w:szCs w:val="22"/>
        </w:rPr>
        <w:t>11.12.2020 - 2. hodnotiaci deň</w:t>
      </w:r>
    </w:p>
    <w:p w:rsidR="00597788" w:rsidP="00782068" w:rsidRDefault="00597788" w14:paraId="591567C0" w14:textId="77777777">
      <w:pPr>
        <w:widowControl w:val="0"/>
        <w:autoSpaceDE w:val="0"/>
        <w:autoSpaceDN w:val="0"/>
        <w:adjustRightInd w:val="0"/>
        <w:ind w:left="426"/>
        <w:jc w:val="both"/>
        <w:rPr>
          <w:rFonts w:ascii="IBM Plex Sans Text" w:hAnsi="IBM Plex Sans Text" w:eastAsia="IBM Plex Sans Text" w:cs="IBM Plex Sans Text"/>
          <w:sz w:val="22"/>
          <w:szCs w:val="22"/>
        </w:rPr>
      </w:pPr>
    </w:p>
    <w:p w:rsidRPr="00613901" w:rsidR="008F6B19" w:rsidP="00782068" w:rsidRDefault="71DD8893" w14:paraId="253A0605" w14:textId="7255D00A">
      <w:pPr>
        <w:widowControl w:val="0"/>
        <w:autoSpaceDE w:val="0"/>
        <w:autoSpaceDN w:val="0"/>
        <w:adjustRightInd w:val="0"/>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10</w:t>
      </w:r>
      <w:r w:rsidRPr="00613901" w:rsidR="008F6B19">
        <w:rPr>
          <w:rFonts w:ascii="IBM Plex Sans Text" w:hAnsi="IBM Plex Sans Text" w:eastAsia="IBM Plex Sans Text" w:cs="IBM Plex Sans Text"/>
          <w:color w:val="000000" w:themeColor="text1"/>
          <w:sz w:val="20"/>
          <w:szCs w:val="20"/>
        </w:rPr>
        <w:t>:</w:t>
      </w:r>
      <w:r w:rsidRPr="00613901" w:rsidR="1A3A26E5">
        <w:rPr>
          <w:rFonts w:ascii="IBM Plex Sans Text" w:hAnsi="IBM Plex Sans Text" w:eastAsia="IBM Plex Sans Text" w:cs="IBM Plex Sans Text"/>
          <w:color w:val="000000" w:themeColor="text1"/>
          <w:sz w:val="20"/>
          <w:szCs w:val="20"/>
        </w:rPr>
        <w:t>3</w:t>
      </w:r>
      <w:r w:rsidRPr="00613901" w:rsidR="008F6B19">
        <w:rPr>
          <w:rFonts w:ascii="IBM Plex Sans Text" w:hAnsi="IBM Plex Sans Text" w:eastAsia="IBM Plex Sans Text" w:cs="IBM Plex Sans Text"/>
          <w:color w:val="000000" w:themeColor="text1"/>
          <w:sz w:val="20"/>
          <w:szCs w:val="20"/>
        </w:rPr>
        <w:t>0 Začína rokovanie a zúčastnili sa:</w:t>
      </w:r>
    </w:p>
    <w:p w:rsidRPr="00613901" w:rsidR="0CDAD358" w:rsidP="00782068" w:rsidRDefault="0CDAD358" w14:paraId="700A84C1" w14:textId="7FE1285A">
      <w:pPr>
        <w:ind w:left="426"/>
        <w:jc w:val="both"/>
        <w:rPr>
          <w:rFonts w:ascii="IBM Plex Sans Text" w:hAnsi="IBM Plex Sans Text" w:eastAsia="IBM Plex Sans Text" w:cs="IBM Plex Sans Text"/>
          <w:color w:val="000000" w:themeColor="text1"/>
          <w:sz w:val="20"/>
          <w:szCs w:val="20"/>
        </w:rPr>
      </w:pPr>
    </w:p>
    <w:p w:rsidRPr="00613901" w:rsidR="5D78F5D2" w:rsidP="00782068" w:rsidRDefault="5D78F5D2" w14:paraId="6E99EF63" w14:textId="2ED9F430">
      <w:pPr>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 xml:space="preserve">Ing. arch. Lucia </w:t>
      </w:r>
      <w:proofErr w:type="spellStart"/>
      <w:r w:rsidRPr="00613901">
        <w:rPr>
          <w:rFonts w:ascii="IBM Plex Sans Text" w:hAnsi="IBM Plex Sans Text" w:eastAsia="IBM Plex Sans Text" w:cs="IBM Plex Sans Text"/>
          <w:color w:val="000000" w:themeColor="text1"/>
          <w:sz w:val="20"/>
          <w:szCs w:val="20"/>
        </w:rPr>
        <w:t>Štasselová</w:t>
      </w:r>
      <w:proofErr w:type="spellEnd"/>
    </w:p>
    <w:p w:rsidRPr="00613901" w:rsidR="5D78F5D2" w:rsidP="00782068" w:rsidRDefault="5D78F5D2" w14:paraId="447CD7AB" w14:textId="3D7C8229">
      <w:pPr>
        <w:ind w:left="426"/>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 xml:space="preserve">Ing. arch. </w:t>
      </w:r>
      <w:proofErr w:type="spellStart"/>
      <w:r w:rsidRPr="00613901">
        <w:rPr>
          <w:rFonts w:ascii="IBM Plex Sans Text" w:hAnsi="IBM Plex Sans Text" w:eastAsia="IBM Plex Sans Text" w:cs="IBM Plex Sans Text"/>
          <w:color w:val="000000" w:themeColor="text1"/>
          <w:sz w:val="20"/>
          <w:szCs w:val="20"/>
        </w:rPr>
        <w:t>Jan</w:t>
      </w:r>
      <w:proofErr w:type="spellEnd"/>
      <w:r w:rsidRPr="00613901">
        <w:rPr>
          <w:rFonts w:ascii="IBM Plex Sans Text" w:hAnsi="IBM Plex Sans Text" w:eastAsia="IBM Plex Sans Text" w:cs="IBM Plex Sans Text"/>
          <w:color w:val="000000" w:themeColor="text1"/>
          <w:sz w:val="20"/>
          <w:szCs w:val="20"/>
        </w:rPr>
        <w:t xml:space="preserve"> Mach- predseda poroty</w:t>
      </w:r>
    </w:p>
    <w:p w:rsidRPr="00613901" w:rsidR="5D78F5D2" w:rsidP="00782068" w:rsidRDefault="5D78F5D2" w14:paraId="750B781B" w14:textId="1EE61849">
      <w:pPr>
        <w:ind w:left="426"/>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 xml:space="preserve">Ing. arch. Lukáš </w:t>
      </w:r>
      <w:proofErr w:type="spellStart"/>
      <w:r w:rsidRPr="00613901">
        <w:rPr>
          <w:rFonts w:ascii="IBM Plex Sans Text" w:hAnsi="IBM Plex Sans Text" w:eastAsia="IBM Plex Sans Text" w:cs="IBM Plex Sans Text"/>
          <w:color w:val="000000" w:themeColor="text1"/>
          <w:sz w:val="20"/>
          <w:szCs w:val="20"/>
        </w:rPr>
        <w:t>Ehl</w:t>
      </w:r>
      <w:proofErr w:type="spellEnd"/>
      <w:r w:rsidRPr="00613901">
        <w:rPr>
          <w:rFonts w:ascii="IBM Plex Sans Text" w:hAnsi="IBM Plex Sans Text" w:eastAsia="IBM Plex Sans Text" w:cs="IBM Plex Sans Text"/>
          <w:color w:val="000000" w:themeColor="text1"/>
          <w:sz w:val="20"/>
          <w:szCs w:val="20"/>
        </w:rPr>
        <w:t xml:space="preserve"> </w:t>
      </w:r>
    </w:p>
    <w:p w:rsidRPr="00613901" w:rsidR="5D78F5D2" w:rsidP="00782068" w:rsidRDefault="5D78F5D2" w14:paraId="060785CD" w14:textId="42E519F4">
      <w:pPr>
        <w:ind w:left="426"/>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Ing. arch. Lukáš Kordík</w:t>
      </w:r>
    </w:p>
    <w:p w:rsidRPr="00613901" w:rsidR="5D78F5D2" w:rsidP="00782068" w:rsidRDefault="5D78F5D2" w14:paraId="7439C185" w14:textId="637BB581">
      <w:pPr>
        <w:ind w:left="426"/>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Ing. arch. Peter Jurkovič</w:t>
      </w:r>
    </w:p>
    <w:p w:rsidRPr="00613901" w:rsidR="5D78F5D2" w:rsidP="00782068" w:rsidRDefault="5D78F5D2" w14:paraId="5DA64531" w14:textId="1205CD65">
      <w:pPr>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PhDr. Branislava Belanová- náhradníčka poroty</w:t>
      </w:r>
    </w:p>
    <w:p w:rsidRPr="00613901" w:rsidR="5D78F5D2" w:rsidP="00782068" w:rsidRDefault="00827A54" w14:paraId="589DA89D" w14:textId="44B253D7">
      <w:pPr>
        <w:ind w:left="426"/>
        <w:rPr>
          <w:rFonts w:ascii="IBM Plex Sans Text" w:hAnsi="IBM Plex Sans Text" w:eastAsia="IBM Plex Sans Text" w:cs="IBM Plex Sans Text"/>
          <w:color w:val="000000" w:themeColor="text1"/>
          <w:sz w:val="20"/>
          <w:szCs w:val="20"/>
        </w:rPr>
      </w:pPr>
      <w:hyperlink r:id="rId12">
        <w:r w:rsidRPr="00613901" w:rsidR="5D78F5D2">
          <w:rPr>
            <w:rFonts w:ascii="IBM Plex Sans Text" w:hAnsi="IBM Plex Sans Text" w:eastAsia="IBM Plex Sans Text" w:cs="IBM Plex Sans Text"/>
            <w:color w:val="000000" w:themeColor="text1"/>
            <w:sz w:val="20"/>
            <w:szCs w:val="20"/>
          </w:rPr>
          <w:t>Ing. arch. Martin Hudec, PhD.</w:t>
        </w:r>
      </w:hyperlink>
      <w:r w:rsidRPr="00613901" w:rsidR="5D78F5D2">
        <w:rPr>
          <w:rFonts w:ascii="IBM Plex Sans Text" w:hAnsi="IBM Plex Sans Text" w:eastAsia="IBM Plex Sans Text" w:cs="IBM Plex Sans Text"/>
          <w:color w:val="000000" w:themeColor="text1"/>
          <w:sz w:val="20"/>
          <w:szCs w:val="20"/>
        </w:rPr>
        <w:t xml:space="preserve"> - náhradník poroty </w:t>
      </w:r>
    </w:p>
    <w:p w:rsidRPr="00613901" w:rsidR="0CDAD358" w:rsidP="00782068" w:rsidRDefault="0CDAD358" w14:paraId="02A100CA" w14:textId="4A864A22">
      <w:pPr>
        <w:ind w:left="426"/>
        <w:rPr>
          <w:rFonts w:ascii="IBM Plex Sans Text" w:hAnsi="IBM Plex Sans Text" w:eastAsia="IBM Plex Sans Text" w:cs="IBM Plex Sans Text"/>
          <w:color w:val="000000" w:themeColor="text1"/>
          <w:sz w:val="20"/>
          <w:szCs w:val="20"/>
        </w:rPr>
      </w:pPr>
    </w:p>
    <w:p w:rsidRPr="00613901" w:rsidR="5D78F5D2" w:rsidP="00782068" w:rsidRDefault="5F8F1C49" w14:paraId="7666C103" w14:textId="0ECACCAF">
      <w:pPr>
        <w:pStyle w:val="ListParagraph"/>
        <w:spacing w:line="276" w:lineRule="auto"/>
        <w:ind w:left="426"/>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Mgr. art. Katarína Máčková</w:t>
      </w:r>
      <w:r w:rsidRPr="00613901" w:rsidR="5D78F5D2">
        <w:rPr>
          <w:rFonts w:ascii="IBM Plex Sans Text" w:hAnsi="IBM Plex Sans Text" w:eastAsia="IBM Plex Sans Text" w:cs="IBM Plex Sans Text"/>
          <w:color w:val="000000" w:themeColor="text1"/>
        </w:rPr>
        <w:t>, sekretár</w:t>
      </w:r>
      <w:r w:rsidRPr="00613901" w:rsidR="17E96776">
        <w:rPr>
          <w:rFonts w:ascii="IBM Plex Sans Text" w:hAnsi="IBM Plex Sans Text" w:eastAsia="IBM Plex Sans Text" w:cs="IBM Plex Sans Text"/>
          <w:color w:val="000000" w:themeColor="text1"/>
        </w:rPr>
        <w:t>ka</w:t>
      </w:r>
      <w:r w:rsidRPr="00613901" w:rsidR="5D78F5D2">
        <w:rPr>
          <w:rFonts w:ascii="IBM Plex Sans Text" w:hAnsi="IBM Plex Sans Text" w:eastAsia="IBM Plex Sans Text" w:cs="IBM Plex Sans Text"/>
          <w:color w:val="000000" w:themeColor="text1"/>
        </w:rPr>
        <w:t xml:space="preserve"> súťaže </w:t>
      </w:r>
    </w:p>
    <w:p w:rsidRPr="00613901" w:rsidR="5D78F5D2" w:rsidP="00782068" w:rsidRDefault="14B4A8F4" w14:paraId="49181B2B" w14:textId="5F96130A">
      <w:pPr>
        <w:pStyle w:val="ListParagraph"/>
        <w:spacing w:line="276" w:lineRule="auto"/>
        <w:ind w:left="426"/>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Ing. arch. Marek Harčarík</w:t>
      </w:r>
      <w:r w:rsidRPr="00613901" w:rsidR="5D78F5D2">
        <w:rPr>
          <w:rFonts w:ascii="IBM Plex Sans Text" w:hAnsi="IBM Plex Sans Text" w:eastAsia="IBM Plex Sans Text" w:cs="IBM Plex Sans Text"/>
          <w:color w:val="000000" w:themeColor="text1"/>
        </w:rPr>
        <w:t xml:space="preserve">, overovateľ súťažných podmienok </w:t>
      </w:r>
    </w:p>
    <w:p w:rsidRPr="00613901" w:rsidR="5D78F5D2" w:rsidP="00782068" w:rsidRDefault="5D78F5D2" w14:paraId="394238BC" w14:textId="6D838DA1">
      <w:pPr>
        <w:pStyle w:val="ListParagraph"/>
        <w:spacing w:line="276" w:lineRule="auto"/>
        <w:ind w:left="426"/>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 xml:space="preserve">Mgr. Alexandra </w:t>
      </w:r>
      <w:proofErr w:type="spellStart"/>
      <w:r w:rsidRPr="00613901">
        <w:rPr>
          <w:rFonts w:ascii="IBM Plex Sans Text" w:hAnsi="IBM Plex Sans Text" w:eastAsia="IBM Plex Sans Text" w:cs="IBM Plex Sans Text"/>
          <w:color w:val="000000" w:themeColor="text1"/>
        </w:rPr>
        <w:t>Vičanová</w:t>
      </w:r>
      <w:proofErr w:type="spellEnd"/>
      <w:r w:rsidRPr="00613901">
        <w:rPr>
          <w:rFonts w:ascii="IBM Plex Sans Text" w:hAnsi="IBM Plex Sans Text" w:eastAsia="IBM Plex Sans Text" w:cs="IBM Plex Sans Text"/>
          <w:color w:val="000000" w:themeColor="text1"/>
        </w:rPr>
        <w:t>, overovateľ</w:t>
      </w:r>
      <w:r w:rsidRPr="00613901" w:rsidR="3A59C860">
        <w:rPr>
          <w:rFonts w:ascii="IBM Plex Sans Text" w:hAnsi="IBM Plex Sans Text" w:eastAsia="IBM Plex Sans Text" w:cs="IBM Plex Sans Text"/>
          <w:color w:val="000000" w:themeColor="text1"/>
        </w:rPr>
        <w:t>ka</w:t>
      </w:r>
      <w:r w:rsidRPr="00613901">
        <w:rPr>
          <w:rFonts w:ascii="IBM Plex Sans Text" w:hAnsi="IBM Plex Sans Text" w:eastAsia="IBM Plex Sans Text" w:cs="IBM Plex Sans Text"/>
          <w:color w:val="000000" w:themeColor="text1"/>
        </w:rPr>
        <w:t xml:space="preserve"> súťažných podmienok</w:t>
      </w:r>
    </w:p>
    <w:p w:rsidRPr="00613901" w:rsidR="0CDAD358" w:rsidP="00782068" w:rsidRDefault="0CDAD358" w14:paraId="7A0B232C" w14:textId="0F95EA5D">
      <w:pPr>
        <w:ind w:left="426"/>
        <w:jc w:val="both"/>
        <w:rPr>
          <w:rFonts w:ascii="IBM Plex Sans Text" w:hAnsi="IBM Plex Sans Text" w:eastAsia="IBM Plex Sans Text" w:cs="IBM Plex Sans Text"/>
          <w:sz w:val="20"/>
          <w:szCs w:val="20"/>
        </w:rPr>
      </w:pPr>
    </w:p>
    <w:p w:rsidRPr="00613901" w:rsidR="6944EEB4" w:rsidP="00782068" w:rsidRDefault="6944EEB4" w14:paraId="6995C002" w14:textId="4EEEDCFC">
      <w:pPr>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 xml:space="preserve">Ing. Matúš </w:t>
      </w:r>
      <w:proofErr w:type="spellStart"/>
      <w:r w:rsidRPr="00613901">
        <w:rPr>
          <w:rFonts w:ascii="IBM Plex Sans Text" w:hAnsi="IBM Plex Sans Text" w:eastAsia="IBM Plex Sans Text" w:cs="IBM Plex Sans Text"/>
          <w:color w:val="000000" w:themeColor="text1"/>
          <w:sz w:val="20"/>
          <w:szCs w:val="20"/>
        </w:rPr>
        <w:t>Močáry</w:t>
      </w:r>
      <w:proofErr w:type="spellEnd"/>
      <w:r w:rsidRPr="00613901">
        <w:rPr>
          <w:rFonts w:ascii="IBM Plex Sans Text" w:hAnsi="IBM Plex Sans Text" w:eastAsia="IBM Plex Sans Text" w:cs="IBM Plex Sans Text"/>
          <w:color w:val="000000" w:themeColor="text1"/>
          <w:sz w:val="20"/>
          <w:szCs w:val="20"/>
        </w:rPr>
        <w:t xml:space="preserve">- projektový manažér METRO Bratislava </w:t>
      </w:r>
      <w:proofErr w:type="spellStart"/>
      <w:r w:rsidRPr="00613901">
        <w:rPr>
          <w:rFonts w:ascii="IBM Plex Sans Text" w:hAnsi="IBM Plex Sans Text" w:eastAsia="IBM Plex Sans Text" w:cs="IBM Plex Sans Text"/>
          <w:color w:val="000000" w:themeColor="text1"/>
          <w:sz w:val="20"/>
          <w:szCs w:val="20"/>
        </w:rPr>
        <w:t>a.s</w:t>
      </w:r>
      <w:proofErr w:type="spellEnd"/>
      <w:r w:rsidRPr="00613901">
        <w:rPr>
          <w:rFonts w:ascii="IBM Plex Sans Text" w:hAnsi="IBM Plex Sans Text" w:eastAsia="IBM Plex Sans Text" w:cs="IBM Plex Sans Text"/>
          <w:color w:val="000000" w:themeColor="text1"/>
          <w:sz w:val="20"/>
          <w:szCs w:val="20"/>
        </w:rPr>
        <w:t>.</w:t>
      </w:r>
    </w:p>
    <w:p w:rsidRPr="00613901" w:rsidR="6944EEB4" w:rsidP="00782068" w:rsidRDefault="6944EEB4" w14:paraId="3B33366A" w14:textId="6E1E0EBB">
      <w:pPr>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 xml:space="preserve">PhDr. Ivo </w:t>
      </w:r>
      <w:proofErr w:type="spellStart"/>
      <w:r w:rsidRPr="00613901">
        <w:rPr>
          <w:rFonts w:ascii="IBM Plex Sans Text" w:hAnsi="IBM Plex Sans Text" w:eastAsia="IBM Plex Sans Text" w:cs="IBM Plex Sans Text"/>
          <w:color w:val="000000" w:themeColor="text1"/>
          <w:sz w:val="20"/>
          <w:szCs w:val="20"/>
        </w:rPr>
        <w:t>Štassel</w:t>
      </w:r>
      <w:proofErr w:type="spellEnd"/>
      <w:r w:rsidRPr="00613901">
        <w:rPr>
          <w:rFonts w:ascii="IBM Plex Sans Text" w:hAnsi="IBM Plex Sans Text" w:eastAsia="IBM Plex Sans Text" w:cs="IBM Plex Sans Text"/>
          <w:color w:val="000000" w:themeColor="text1"/>
          <w:sz w:val="20"/>
          <w:szCs w:val="20"/>
        </w:rPr>
        <w:t xml:space="preserve"> - Mestský ústav ochrany pamiatok v Bratislave </w:t>
      </w:r>
    </w:p>
    <w:p w:rsidRPr="00613901" w:rsidR="6944EEB4" w:rsidP="00782068" w:rsidRDefault="6944EEB4" w14:paraId="10CB6586" w14:textId="7FD79FDA">
      <w:pPr>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Ing. Boris Hrbáň- Koordinátor rozvoja nájomného bývania, Magistrát HMSRBA</w:t>
      </w:r>
    </w:p>
    <w:p w:rsidRPr="00613901" w:rsidR="6944EEB4" w:rsidP="00782068" w:rsidRDefault="6944EEB4" w14:paraId="4CF01820" w14:textId="608A52C1">
      <w:pPr>
        <w:ind w:left="426"/>
        <w:jc w:val="both"/>
        <w:rPr>
          <w:rFonts w:ascii="IBM Plex Sans Text" w:hAnsi="IBM Plex Sans Text" w:eastAsia="IBM Plex Sans Text" w:cs="IBM Plex Sans Text"/>
          <w:color w:val="000000" w:themeColor="text1"/>
          <w:sz w:val="20"/>
          <w:szCs w:val="20"/>
        </w:rPr>
      </w:pPr>
      <w:r w:rsidRPr="00613901">
        <w:rPr>
          <w:rFonts w:ascii="IBM Plex Sans Text" w:hAnsi="IBM Plex Sans Text" w:eastAsia="IBM Plex Sans Text" w:cs="IBM Plex Sans Text"/>
          <w:color w:val="000000" w:themeColor="text1"/>
          <w:sz w:val="20"/>
          <w:szCs w:val="20"/>
        </w:rPr>
        <w:t xml:space="preserve">Ing. Ján </w:t>
      </w:r>
      <w:proofErr w:type="spellStart"/>
      <w:r w:rsidRPr="00613901">
        <w:rPr>
          <w:rFonts w:ascii="IBM Plex Sans Text" w:hAnsi="IBM Plex Sans Text" w:eastAsia="IBM Plex Sans Text" w:cs="IBM Plex Sans Text"/>
          <w:color w:val="000000" w:themeColor="text1"/>
          <w:sz w:val="20"/>
          <w:szCs w:val="20"/>
        </w:rPr>
        <w:t>Kubovčák</w:t>
      </w:r>
      <w:proofErr w:type="spellEnd"/>
      <w:r w:rsidRPr="00613901">
        <w:rPr>
          <w:rFonts w:ascii="IBM Plex Sans Text" w:hAnsi="IBM Plex Sans Text" w:eastAsia="IBM Plex Sans Text" w:cs="IBM Plex Sans Text"/>
          <w:color w:val="000000" w:themeColor="text1"/>
          <w:sz w:val="20"/>
          <w:szCs w:val="20"/>
        </w:rPr>
        <w:t>- expert na rozpočty stavieb</w:t>
      </w:r>
    </w:p>
    <w:p w:rsidRPr="00613901" w:rsidR="008F6B19" w:rsidP="0CDAD358" w:rsidRDefault="008F6B19" w14:paraId="3B54ECE6" w14:textId="77777777">
      <w:pPr>
        <w:widowControl w:val="0"/>
        <w:autoSpaceDE w:val="0"/>
        <w:autoSpaceDN w:val="0"/>
        <w:adjustRightInd w:val="0"/>
        <w:ind w:left="426"/>
        <w:jc w:val="both"/>
        <w:rPr>
          <w:rFonts w:ascii="IBM Plex Sans Text" w:hAnsi="IBM Plex Sans Text" w:eastAsia="IBM Plex Sans Text" w:cs="IBM Plex Sans Text"/>
          <w:sz w:val="20"/>
          <w:szCs w:val="20"/>
        </w:rPr>
      </w:pPr>
    </w:p>
    <w:p w:rsidRPr="00613901" w:rsidR="6C711D59" w:rsidP="11DC6C60" w:rsidRDefault="32529F93" w14:paraId="472E037F" w14:textId="7533D8CA">
      <w:pPr>
        <w:numPr>
          <w:ilvl w:val="0"/>
          <w:numId w:val="20"/>
        </w:numPr>
        <w:spacing w:after="160" w:line="276" w:lineRule="auto"/>
        <w:ind w:left="714" w:hanging="357"/>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10</w:t>
      </w:r>
      <w:r w:rsidR="00FC353A">
        <w:rPr>
          <w:rFonts w:ascii="IBM Plex Sans Text" w:hAnsi="IBM Plex Sans Text" w:eastAsia="IBM Plex Sans Text" w:cs="IBM Plex Sans Text"/>
          <w:sz w:val="20"/>
          <w:szCs w:val="20"/>
        </w:rPr>
        <w:t>:</w:t>
      </w:r>
      <w:r w:rsidRPr="11DC6C60">
        <w:rPr>
          <w:rFonts w:ascii="IBM Plex Sans Text" w:hAnsi="IBM Plex Sans Text" w:eastAsia="IBM Plex Sans Text" w:cs="IBM Plex Sans Text"/>
          <w:sz w:val="20"/>
          <w:szCs w:val="20"/>
        </w:rPr>
        <w:t>30</w:t>
      </w:r>
      <w:r w:rsidRPr="11DC6C60" w:rsidR="002742B8">
        <w:rPr>
          <w:rFonts w:ascii="IBM Plex Sans Text" w:hAnsi="IBM Plex Sans Text" w:eastAsia="IBM Plex Sans Text" w:cs="IBM Plex Sans Text"/>
          <w:sz w:val="20"/>
          <w:szCs w:val="20"/>
        </w:rPr>
        <w:t xml:space="preserve"> </w:t>
      </w:r>
      <w:r w:rsidRPr="11DC6C60" w:rsidR="3B513071">
        <w:rPr>
          <w:rFonts w:ascii="IBM Plex Sans Text" w:hAnsi="IBM Plex Sans Text" w:eastAsia="IBM Plex Sans Text" w:cs="IBM Plex Sans Text"/>
          <w:sz w:val="20"/>
          <w:szCs w:val="20"/>
        </w:rPr>
        <w:t>prezentácie expertov poroty</w:t>
      </w:r>
      <w:r w:rsidRPr="11DC6C60" w:rsidR="5443CC4E">
        <w:rPr>
          <w:rFonts w:ascii="IBM Plex Sans Text" w:hAnsi="IBM Plex Sans Text" w:eastAsia="IBM Plex Sans Text" w:cs="IBM Plex Sans Text"/>
          <w:sz w:val="20"/>
          <w:szCs w:val="20"/>
        </w:rPr>
        <w:t xml:space="preserve"> k desiatim súťažným návrhom </w:t>
      </w:r>
    </w:p>
    <w:p w:rsidRPr="00613901" w:rsidR="6C711D59" w:rsidP="11DC6C60" w:rsidRDefault="5443CC4E" w14:paraId="5ADD6913" w14:textId="4AB9BFC7">
      <w:pPr>
        <w:numPr>
          <w:ilvl w:val="0"/>
          <w:numId w:val="20"/>
        </w:numPr>
        <w:spacing w:after="160" w:line="276" w:lineRule="auto"/>
        <w:ind w:left="714" w:hanging="357"/>
        <w:jc w:val="both"/>
        <w:rPr>
          <w:rFonts w:ascii="IBM Plex Sans Text" w:hAnsi="IBM Plex Sans Text" w:eastAsia="IBM Plex Sans Text" w:cs="IBM Plex Sans Text"/>
          <w:color w:val="000000" w:themeColor="text1"/>
          <w:sz w:val="20"/>
          <w:szCs w:val="20"/>
        </w:rPr>
      </w:pPr>
      <w:r w:rsidRPr="11DC6C60">
        <w:rPr>
          <w:rFonts w:ascii="IBM Plex Sans Text" w:hAnsi="IBM Plex Sans Text" w:eastAsia="IBM Plex Sans Text" w:cs="IBM Plex Sans Text"/>
          <w:color w:val="000000" w:themeColor="text1"/>
          <w:sz w:val="20"/>
          <w:szCs w:val="20"/>
        </w:rPr>
        <w:t xml:space="preserve">Ako prvý prezentoval svoje stanovisko </w:t>
      </w:r>
      <w:r w:rsidRPr="11DC6C60" w:rsidR="6C711D59">
        <w:rPr>
          <w:rFonts w:ascii="IBM Plex Sans Text" w:hAnsi="IBM Plex Sans Text" w:eastAsia="IBM Plex Sans Text" w:cs="IBM Plex Sans Text"/>
          <w:color w:val="000000" w:themeColor="text1"/>
          <w:sz w:val="20"/>
          <w:szCs w:val="20"/>
        </w:rPr>
        <w:t xml:space="preserve">p. Ing. Matúš </w:t>
      </w:r>
      <w:proofErr w:type="spellStart"/>
      <w:r w:rsidRPr="11DC6C60" w:rsidR="6C711D59">
        <w:rPr>
          <w:rFonts w:ascii="IBM Plex Sans Text" w:hAnsi="IBM Plex Sans Text" w:eastAsia="IBM Plex Sans Text" w:cs="IBM Plex Sans Text"/>
          <w:color w:val="000000" w:themeColor="text1"/>
          <w:sz w:val="20"/>
          <w:szCs w:val="20"/>
        </w:rPr>
        <w:t>Močáry</w:t>
      </w:r>
      <w:proofErr w:type="spellEnd"/>
      <w:r w:rsidRPr="11DC6C60" w:rsidR="6C711D59">
        <w:rPr>
          <w:rFonts w:ascii="IBM Plex Sans Text" w:hAnsi="IBM Plex Sans Text" w:eastAsia="IBM Plex Sans Text" w:cs="IBM Plex Sans Text"/>
          <w:color w:val="000000" w:themeColor="text1"/>
          <w:sz w:val="20"/>
          <w:szCs w:val="20"/>
        </w:rPr>
        <w:t>.</w:t>
      </w:r>
      <w:r w:rsidRPr="11DC6C60" w:rsidR="1F0E19E8">
        <w:rPr>
          <w:rFonts w:ascii="IBM Plex Sans Text" w:hAnsi="IBM Plex Sans Text" w:eastAsia="IBM Plex Sans Text" w:cs="IBM Plex Sans Text"/>
          <w:color w:val="000000" w:themeColor="text1"/>
          <w:sz w:val="20"/>
          <w:szCs w:val="20"/>
        </w:rPr>
        <w:t xml:space="preserve"> Pripomenul porote, že projekt bude financovaný prostredníctvom dotácie cez Štátny fond rozvoja bývania, ktorého podmienky budú musieť byť splnené. V krátkosti objasnil podstatné z podmienok a okomentoval predložené návrhy z hľadiska predpokladu ich splnenia.</w:t>
      </w:r>
      <w:r w:rsidR="00AE3D07">
        <w:rPr>
          <w:rFonts w:ascii="IBM Plex Sans Text" w:hAnsi="IBM Plex Sans Text" w:eastAsia="IBM Plex Sans Text" w:cs="IBM Plex Sans Text"/>
          <w:color w:val="000000" w:themeColor="text1"/>
          <w:sz w:val="20"/>
          <w:szCs w:val="20"/>
        </w:rPr>
        <w:t xml:space="preserve"> Pozitívne hodnot</w:t>
      </w:r>
      <w:r w:rsidR="00B20B5A">
        <w:rPr>
          <w:rFonts w:ascii="IBM Plex Sans Text" w:hAnsi="IBM Plex Sans Text" w:eastAsia="IBM Plex Sans Text" w:cs="IBM Plex Sans Text"/>
          <w:color w:val="000000" w:themeColor="text1"/>
          <w:sz w:val="20"/>
          <w:szCs w:val="20"/>
        </w:rPr>
        <w:t xml:space="preserve">il </w:t>
      </w:r>
      <w:r w:rsidR="00AE3D07">
        <w:rPr>
          <w:rFonts w:ascii="IBM Plex Sans Text" w:hAnsi="IBM Plex Sans Text" w:eastAsia="IBM Plex Sans Text" w:cs="IBM Plex Sans Text"/>
          <w:color w:val="000000" w:themeColor="text1"/>
          <w:sz w:val="20"/>
          <w:szCs w:val="20"/>
        </w:rPr>
        <w:t>návrhy č. 12 a 26.</w:t>
      </w:r>
    </w:p>
    <w:p w:rsidRPr="00613901" w:rsidR="6C711D59" w:rsidP="11DC6C60" w:rsidRDefault="6C711D59" w14:paraId="525F30F2" w14:textId="43E0ACB7">
      <w:pPr>
        <w:numPr>
          <w:ilvl w:val="0"/>
          <w:numId w:val="20"/>
        </w:numPr>
        <w:spacing w:after="160" w:line="276" w:lineRule="auto"/>
        <w:ind w:left="714" w:hanging="357"/>
        <w:jc w:val="both"/>
        <w:rPr>
          <w:rFonts w:eastAsia="IBM Plex Sans Text"/>
          <w:color w:val="000000" w:themeColor="text1"/>
          <w:sz w:val="20"/>
          <w:szCs w:val="20"/>
        </w:rPr>
      </w:pPr>
      <w:r w:rsidRPr="11DC6C60">
        <w:rPr>
          <w:rFonts w:ascii="IBM Plex Sans Text" w:hAnsi="IBM Plex Sans Text" w:eastAsia="IBM Plex Sans Text" w:cs="IBM Plex Sans Text"/>
          <w:color w:val="000000" w:themeColor="text1"/>
          <w:sz w:val="20"/>
          <w:szCs w:val="20"/>
        </w:rPr>
        <w:t xml:space="preserve">Ako druhý v poradí pán PhDr. Ivo </w:t>
      </w:r>
      <w:proofErr w:type="spellStart"/>
      <w:r w:rsidRPr="11DC6C60">
        <w:rPr>
          <w:rFonts w:ascii="IBM Plex Sans Text" w:hAnsi="IBM Plex Sans Text" w:eastAsia="IBM Plex Sans Text" w:cs="IBM Plex Sans Text"/>
          <w:color w:val="000000" w:themeColor="text1"/>
          <w:sz w:val="20"/>
          <w:szCs w:val="20"/>
        </w:rPr>
        <w:t>Štassel</w:t>
      </w:r>
      <w:proofErr w:type="spellEnd"/>
      <w:r w:rsidRPr="11DC6C60">
        <w:rPr>
          <w:rFonts w:ascii="IBM Plex Sans Text" w:hAnsi="IBM Plex Sans Text" w:eastAsia="IBM Plex Sans Text" w:cs="IBM Plex Sans Text"/>
          <w:color w:val="000000" w:themeColor="text1"/>
          <w:sz w:val="20"/>
          <w:szCs w:val="20"/>
        </w:rPr>
        <w:t xml:space="preserve"> - Mestský ústav ochrany pamiatok v Bratislave</w:t>
      </w:r>
      <w:r w:rsidRPr="11DC6C60" w:rsidR="54C74339">
        <w:rPr>
          <w:rFonts w:ascii="IBM Plex Sans Text" w:hAnsi="IBM Plex Sans Text" w:eastAsia="IBM Plex Sans Text" w:cs="IBM Plex Sans Text"/>
          <w:color w:val="000000" w:themeColor="text1"/>
          <w:sz w:val="20"/>
          <w:szCs w:val="20"/>
        </w:rPr>
        <w:t xml:space="preserve">. </w:t>
      </w:r>
    </w:p>
    <w:p w:rsidRPr="00317ACA" w:rsidR="00317ACA" w:rsidP="00F449C7" w:rsidRDefault="00317ACA" w14:paraId="473FC927" w14:textId="7A2007D3">
      <w:pPr>
        <w:pStyle w:val="CommentText"/>
        <w:ind w:left="709"/>
        <w:rPr>
          <w:rFonts w:ascii="IBM Plex Sans Text" w:hAnsi="IBM Plex Sans Text" w:eastAsia="IBM Plex Sans Text" w:cs="IBM Plex Sans Text"/>
          <w:color w:val="000000" w:themeColor="text1"/>
        </w:rPr>
      </w:pPr>
      <w:r w:rsidRPr="00317ACA">
        <w:rPr>
          <w:rFonts w:ascii="IBM Plex Sans Text" w:hAnsi="IBM Plex Sans Text" w:eastAsia="IBM Plex Sans Text" w:cs="IBM Plex Sans Text"/>
          <w:color w:val="000000" w:themeColor="text1"/>
        </w:rPr>
        <w:t/>
      </w:r>
    </w:p>
    <w:p w:rsidRPr="00BC41F0" w:rsidR="00BC41F0" w:rsidP="00BC41F0" w:rsidRDefault="007044DC" w14:paraId="609E8806" w14:textId="0D0541A8">
      <w:pPr>
        <w:ind w:left="709"/>
        <w:rPr>
          <w:rFonts w:ascii="IBM Plex Sans Text" w:hAnsi="IBM Plex Sans Text" w:eastAsia="IBM Plex Sans Text" w:cs="IBM Plex Sans Text"/>
          <w:color w:val="000000" w:themeColor="text1"/>
          <w:sz w:val="20"/>
          <w:szCs w:val="20"/>
        </w:rPr>
      </w:pPr>
      <w:r>
        <w:rPr>
          <w:rFonts w:ascii="IBM Plex Sans Text" w:hAnsi="IBM Plex Sans Text" w:eastAsia="IBM Plex Sans Text" w:cs="IBM Plex Sans Text"/>
          <w:color w:val="000000" w:themeColor="text1"/>
          <w:sz w:val="20"/>
          <w:szCs w:val="20"/>
        </w:rPr>
        <w:t>„</w:t>
      </w:r>
      <w:r w:rsidRPr="00BC41F0" w:rsidR="00BC41F0">
        <w:rPr>
          <w:rFonts w:ascii="IBM Plex Sans Text" w:hAnsi="IBM Plex Sans Text" w:eastAsia="IBM Plex Sans Text" w:cs="IBM Plex Sans Text"/>
          <w:color w:val="000000" w:themeColor="text1"/>
          <w:sz w:val="20"/>
          <w:szCs w:val="20"/>
        </w:rPr>
        <w:t>Územie je tvorené kaštieľom a parkom, pričom kaštieľ je národná kultúrna pamiatka a je dominantný v celom priestore a ta dominantnosť bola zároveň hlavným kritériom, vilka kedysi určená správcovi</w:t>
      </w:r>
      <w:r w:rsidR="00BC41F0">
        <w:rPr>
          <w:rFonts w:ascii="IBM Plex Sans Text" w:hAnsi="IBM Plex Sans Text" w:eastAsia="IBM Plex Sans Text" w:cs="IBM Plex Sans Text"/>
          <w:color w:val="000000" w:themeColor="text1"/>
          <w:sz w:val="20"/>
          <w:szCs w:val="20"/>
        </w:rPr>
        <w:t>,</w:t>
      </w:r>
      <w:r w:rsidRPr="00BC41F0" w:rsidR="00BC41F0">
        <w:rPr>
          <w:rFonts w:ascii="IBM Plex Sans Text" w:hAnsi="IBM Plex Sans Text" w:eastAsia="IBM Plex Sans Text" w:cs="IBM Plex Sans Text"/>
          <w:color w:val="000000" w:themeColor="text1"/>
          <w:sz w:val="20"/>
          <w:szCs w:val="20"/>
        </w:rPr>
        <w:t xml:space="preserve"> tiež historicky objekt s prelomu 19.</w:t>
      </w:r>
      <w:r w:rsidR="00BC41F0">
        <w:rPr>
          <w:rFonts w:ascii="IBM Plex Sans Text" w:hAnsi="IBM Plex Sans Text" w:eastAsia="IBM Plex Sans Text" w:cs="IBM Plex Sans Text"/>
          <w:color w:val="000000" w:themeColor="text1"/>
          <w:sz w:val="20"/>
          <w:szCs w:val="20"/>
        </w:rPr>
        <w:t xml:space="preserve">, </w:t>
      </w:r>
      <w:r w:rsidRPr="00BC41F0" w:rsidR="00BC41F0">
        <w:rPr>
          <w:rFonts w:ascii="IBM Plex Sans Text" w:hAnsi="IBM Plex Sans Text" w:eastAsia="IBM Plex Sans Text" w:cs="IBM Plex Sans Text"/>
          <w:color w:val="000000" w:themeColor="text1"/>
          <w:sz w:val="20"/>
          <w:szCs w:val="20"/>
        </w:rPr>
        <w:t>20. storočia ,a potom je tam samotný areál bývalej záhrady</w:t>
      </w:r>
      <w:r w:rsidR="00BC41F0">
        <w:rPr>
          <w:rFonts w:ascii="IBM Plex Sans Text" w:hAnsi="IBM Plex Sans Text" w:eastAsia="IBM Plex Sans Text" w:cs="IBM Plex Sans Text"/>
          <w:color w:val="000000" w:themeColor="text1"/>
          <w:sz w:val="20"/>
          <w:szCs w:val="20"/>
        </w:rPr>
        <w:t xml:space="preserve"> </w:t>
      </w:r>
      <w:r w:rsidRPr="00BC41F0" w:rsidR="00BC41F0">
        <w:rPr>
          <w:rFonts w:ascii="IBM Plex Sans Text" w:hAnsi="IBM Plex Sans Text" w:eastAsia="IBM Plex Sans Text" w:cs="IBM Plex Sans Text"/>
          <w:color w:val="000000" w:themeColor="text1"/>
          <w:sz w:val="20"/>
          <w:szCs w:val="20"/>
        </w:rPr>
        <w:t xml:space="preserve">kaštieľa, kde sa presne na riešenom území nachádzalo za čias </w:t>
      </w:r>
      <w:proofErr w:type="spellStart"/>
      <w:r w:rsidRPr="00BC41F0" w:rsidR="00BC41F0">
        <w:rPr>
          <w:rFonts w:ascii="IBM Plex Sans Text" w:hAnsi="IBM Plex Sans Text" w:eastAsia="IBM Plex Sans Text" w:cs="IBM Plex Sans Text"/>
          <w:color w:val="000000" w:themeColor="text1"/>
          <w:sz w:val="20"/>
          <w:szCs w:val="20"/>
        </w:rPr>
        <w:t>Csákyovcov</w:t>
      </w:r>
      <w:proofErr w:type="spellEnd"/>
      <w:r w:rsidRPr="00BC41F0" w:rsidR="00BC41F0">
        <w:rPr>
          <w:rFonts w:ascii="IBM Plex Sans Text" w:hAnsi="IBM Plex Sans Text" w:eastAsia="IBM Plex Sans Text" w:cs="IBM Plex Sans Text"/>
          <w:color w:val="000000" w:themeColor="text1"/>
          <w:sz w:val="20"/>
          <w:szCs w:val="20"/>
        </w:rPr>
        <w:t xml:space="preserve"> záhradníctvo. </w:t>
      </w:r>
    </w:p>
    <w:p w:rsidRPr="00BC41F0" w:rsidR="00BC41F0" w:rsidP="00BC41F0" w:rsidRDefault="00BC41F0" w14:paraId="3CD537D4" w14:textId="23E8CF51">
      <w:pPr>
        <w:ind w:left="709"/>
        <w:rPr>
          <w:rFonts w:ascii="IBM Plex Sans Text" w:hAnsi="IBM Plex Sans Text" w:eastAsia="IBM Plex Sans Text" w:cs="IBM Plex Sans Text"/>
          <w:color w:val="000000" w:themeColor="text1"/>
          <w:sz w:val="20"/>
          <w:szCs w:val="20"/>
        </w:rPr>
      </w:pPr>
      <w:r>
        <w:rPr>
          <w:rFonts w:ascii="IBM Plex Sans Text" w:hAnsi="IBM Plex Sans Text" w:eastAsia="IBM Plex Sans Text" w:cs="IBM Plex Sans Text"/>
          <w:color w:val="000000" w:themeColor="text1"/>
          <w:sz w:val="20"/>
          <w:szCs w:val="20"/>
        </w:rPr>
        <w:tab/>
      </w:r>
      <w:r w:rsidRPr="00BC41F0">
        <w:rPr>
          <w:rFonts w:ascii="IBM Plex Sans Text" w:hAnsi="IBM Plex Sans Text" w:eastAsia="IBM Plex Sans Text" w:cs="IBM Plex Sans Text"/>
          <w:color w:val="000000" w:themeColor="text1"/>
          <w:sz w:val="20"/>
          <w:szCs w:val="20"/>
        </w:rPr>
        <w:t>Objekty technického charakteru ako oranžéria a skleníky majú historickú hodnotu, avšak pre zlý technick</w:t>
      </w:r>
      <w:r w:rsidR="008E7A33">
        <w:rPr>
          <w:rFonts w:ascii="IBM Plex Sans Text" w:hAnsi="IBM Plex Sans Text" w:eastAsia="IBM Plex Sans Text" w:cs="IBM Plex Sans Text"/>
          <w:color w:val="000000" w:themeColor="text1"/>
          <w:sz w:val="20"/>
          <w:szCs w:val="20"/>
        </w:rPr>
        <w:t>ý</w:t>
      </w:r>
      <w:r w:rsidRPr="00BC41F0">
        <w:rPr>
          <w:rFonts w:ascii="IBM Plex Sans Text" w:hAnsi="IBM Plex Sans Text" w:eastAsia="IBM Plex Sans Text" w:cs="IBM Plex Sans Text"/>
          <w:color w:val="000000" w:themeColor="text1"/>
          <w:sz w:val="20"/>
          <w:szCs w:val="20"/>
        </w:rPr>
        <w:t xml:space="preserve"> stav nie je </w:t>
      </w:r>
      <w:r w:rsidRPr="00BC41F0" w:rsidR="008E7A33">
        <w:rPr>
          <w:rFonts w:ascii="IBM Plex Sans Text" w:hAnsi="IBM Plex Sans Text" w:eastAsia="IBM Plex Sans Text" w:cs="IBM Plex Sans Text"/>
          <w:color w:val="000000" w:themeColor="text1"/>
          <w:sz w:val="20"/>
          <w:szCs w:val="20"/>
        </w:rPr>
        <w:t>možn</w:t>
      </w:r>
      <w:r w:rsidR="008E7A33">
        <w:rPr>
          <w:rFonts w:ascii="IBM Plex Sans Text" w:hAnsi="IBM Plex Sans Text" w:eastAsia="IBM Plex Sans Text" w:cs="IBM Plex Sans Text"/>
          <w:color w:val="000000" w:themeColor="text1"/>
          <w:sz w:val="20"/>
          <w:szCs w:val="20"/>
        </w:rPr>
        <w:t>é</w:t>
      </w:r>
      <w:r w:rsidRPr="00BC41F0" w:rsidR="008E7A33">
        <w:rPr>
          <w:rFonts w:ascii="IBM Plex Sans Text" w:hAnsi="IBM Plex Sans Text" w:eastAsia="IBM Plex Sans Text" w:cs="IBM Plex Sans Text"/>
          <w:color w:val="000000" w:themeColor="text1"/>
          <w:sz w:val="20"/>
          <w:szCs w:val="20"/>
        </w:rPr>
        <w:t xml:space="preserve"> </w:t>
      </w:r>
      <w:r w:rsidRPr="00BC41F0">
        <w:rPr>
          <w:rFonts w:ascii="IBM Plex Sans Text" w:hAnsi="IBM Plex Sans Text" w:eastAsia="IBM Plex Sans Text" w:cs="IBM Plex Sans Text"/>
          <w:color w:val="000000" w:themeColor="text1"/>
          <w:sz w:val="20"/>
          <w:szCs w:val="20"/>
        </w:rPr>
        <w:t xml:space="preserve">zachovanie </w:t>
      </w:r>
      <w:proofErr w:type="spellStart"/>
      <w:r w:rsidRPr="00BC41F0">
        <w:rPr>
          <w:rFonts w:ascii="IBM Plex Sans Text" w:hAnsi="IBM Plex Sans Text" w:eastAsia="IBM Plex Sans Text" w:cs="IBM Plex Sans Text"/>
          <w:color w:val="000000" w:themeColor="text1"/>
          <w:sz w:val="20"/>
          <w:szCs w:val="20"/>
        </w:rPr>
        <w:t>insitu</w:t>
      </w:r>
      <w:proofErr w:type="spellEnd"/>
      <w:r w:rsidR="008E7A33">
        <w:rPr>
          <w:rFonts w:ascii="IBM Plex Sans Text" w:hAnsi="IBM Plex Sans Text" w:eastAsia="IBM Plex Sans Text" w:cs="IBM Plex Sans Text"/>
          <w:color w:val="000000" w:themeColor="text1"/>
          <w:sz w:val="20"/>
          <w:szCs w:val="20"/>
        </w:rPr>
        <w:t>,</w:t>
      </w:r>
      <w:r w:rsidRPr="00BC41F0">
        <w:rPr>
          <w:rFonts w:ascii="IBM Plex Sans Text" w:hAnsi="IBM Plex Sans Text" w:eastAsia="IBM Plex Sans Text" w:cs="IBM Plex Sans Text"/>
          <w:color w:val="000000" w:themeColor="text1"/>
          <w:sz w:val="20"/>
          <w:szCs w:val="20"/>
        </w:rPr>
        <w:t xml:space="preserve"> či </w:t>
      </w:r>
      <w:r>
        <w:rPr>
          <w:rFonts w:ascii="IBM Plex Sans Text" w:hAnsi="IBM Plex Sans Text" w:eastAsia="IBM Plex Sans Text" w:cs="IBM Plex Sans Text"/>
          <w:color w:val="000000" w:themeColor="text1"/>
          <w:sz w:val="20"/>
          <w:szCs w:val="20"/>
        </w:rPr>
        <w:t xml:space="preserve">ich </w:t>
      </w:r>
      <w:r w:rsidRPr="00BC41F0">
        <w:rPr>
          <w:rFonts w:ascii="IBM Plex Sans Text" w:hAnsi="IBM Plex Sans Text" w:eastAsia="IBM Plex Sans Text" w:cs="IBM Plex Sans Text"/>
          <w:color w:val="000000" w:themeColor="text1"/>
          <w:sz w:val="20"/>
          <w:szCs w:val="20"/>
        </w:rPr>
        <w:t xml:space="preserve">rekonštrukciu. </w:t>
      </w:r>
    </w:p>
    <w:p w:rsidRPr="00BC41F0" w:rsidR="00BC41F0" w:rsidP="00BC41F0" w:rsidRDefault="00BC41F0" w14:paraId="5ACB9E33" w14:textId="77777777">
      <w:pPr>
        <w:ind w:left="709"/>
        <w:rPr>
          <w:rFonts w:ascii="IBM Plex Sans Text" w:hAnsi="IBM Plex Sans Text" w:eastAsia="IBM Plex Sans Text" w:cs="IBM Plex Sans Text"/>
          <w:color w:val="000000" w:themeColor="text1"/>
          <w:sz w:val="20"/>
          <w:szCs w:val="20"/>
        </w:rPr>
      </w:pPr>
      <w:r w:rsidRPr="00BC41F0">
        <w:rPr>
          <w:rFonts w:ascii="IBM Plex Sans Text" w:hAnsi="IBM Plex Sans Text" w:eastAsia="IBM Plex Sans Text" w:cs="IBM Plex Sans Text"/>
          <w:color w:val="000000" w:themeColor="text1"/>
          <w:sz w:val="20"/>
          <w:szCs w:val="20"/>
        </w:rPr>
        <w:t xml:space="preserve">Hlavné kritéria hodnotenia sú hmotovo výrazová </w:t>
      </w:r>
      <w:proofErr w:type="spellStart"/>
      <w:r w:rsidRPr="00BC41F0">
        <w:rPr>
          <w:rFonts w:ascii="IBM Plex Sans Text" w:hAnsi="IBM Plex Sans Text" w:eastAsia="IBM Plex Sans Text" w:cs="IBM Plex Sans Text"/>
          <w:color w:val="000000" w:themeColor="text1"/>
          <w:sz w:val="20"/>
          <w:szCs w:val="20"/>
        </w:rPr>
        <w:t>nekonfliktnosť</w:t>
      </w:r>
      <w:proofErr w:type="spellEnd"/>
      <w:r w:rsidRPr="00BC41F0">
        <w:rPr>
          <w:rFonts w:ascii="IBM Plex Sans Text" w:hAnsi="IBM Plex Sans Text" w:eastAsia="IBM Plex Sans Text" w:cs="IBM Plex Sans Text"/>
          <w:color w:val="000000" w:themeColor="text1"/>
          <w:sz w:val="20"/>
          <w:szCs w:val="20"/>
        </w:rPr>
        <w:t xml:space="preserve"> voči kultúrnej pamiatke a okolitej zástavbe a odkaz na historickú funkciu.</w:t>
      </w:r>
    </w:p>
    <w:p w:rsidR="00BC41F0" w:rsidP="00BC41F0" w:rsidRDefault="00BC41F0" w14:paraId="4A50107B" w14:textId="61D5A38C">
      <w:pPr>
        <w:ind w:left="709"/>
        <w:rPr>
          <w:rFonts w:ascii="IBM Plex Sans Text" w:hAnsi="IBM Plex Sans Text" w:eastAsia="IBM Plex Sans Text" w:cs="IBM Plex Sans Text"/>
          <w:color w:val="000000" w:themeColor="text1"/>
          <w:sz w:val="20"/>
          <w:szCs w:val="20"/>
        </w:rPr>
      </w:pPr>
      <w:r>
        <w:rPr>
          <w:rFonts w:ascii="IBM Plex Sans Text" w:hAnsi="IBM Plex Sans Text" w:eastAsia="IBM Plex Sans Text" w:cs="IBM Plex Sans Text"/>
          <w:color w:val="000000" w:themeColor="text1"/>
          <w:sz w:val="20"/>
          <w:szCs w:val="20"/>
        </w:rPr>
        <w:tab/>
      </w:r>
      <w:r w:rsidRPr="00BC41F0">
        <w:rPr>
          <w:rFonts w:ascii="IBM Plex Sans Text" w:hAnsi="IBM Plex Sans Text" w:eastAsia="IBM Plex Sans Text" w:cs="IBM Plex Sans Text"/>
          <w:color w:val="000000" w:themeColor="text1"/>
          <w:sz w:val="20"/>
          <w:szCs w:val="20"/>
        </w:rPr>
        <w:t>Spomedzi predložených návrhov odporúčam pozitívne nevyhodnocovať návrhy</w:t>
      </w:r>
      <w:r>
        <w:rPr>
          <w:rFonts w:ascii="IBM Plex Sans Text" w:hAnsi="IBM Plex Sans Text" w:eastAsia="IBM Plex Sans Text" w:cs="IBM Plex Sans Text"/>
          <w:color w:val="000000" w:themeColor="text1"/>
          <w:sz w:val="20"/>
          <w:szCs w:val="20"/>
        </w:rPr>
        <w:t>,</w:t>
      </w:r>
      <w:r w:rsidRPr="00BC41F0">
        <w:rPr>
          <w:rFonts w:ascii="IBM Plex Sans Text" w:hAnsi="IBM Plex Sans Text" w:eastAsia="IBM Plex Sans Text" w:cs="IBM Plex Sans Text"/>
          <w:color w:val="000000" w:themeColor="text1"/>
          <w:sz w:val="20"/>
          <w:szCs w:val="20"/>
        </w:rPr>
        <w:t xml:space="preserve"> ktoré sú </w:t>
      </w:r>
      <w:proofErr w:type="spellStart"/>
      <w:r w:rsidRPr="00BC41F0">
        <w:rPr>
          <w:rFonts w:ascii="IBM Plex Sans Text" w:hAnsi="IBM Plex Sans Text" w:eastAsia="IBM Plex Sans Text" w:cs="IBM Plex Sans Text"/>
          <w:color w:val="000000" w:themeColor="text1"/>
          <w:sz w:val="20"/>
          <w:szCs w:val="20"/>
        </w:rPr>
        <w:t>monoblokové</w:t>
      </w:r>
      <w:proofErr w:type="spellEnd"/>
      <w:r w:rsidRPr="00BC41F0">
        <w:rPr>
          <w:rFonts w:ascii="IBM Plex Sans Text" w:hAnsi="IBM Plex Sans Text" w:eastAsia="IBM Plex Sans Text" w:cs="IBM Plex Sans Text"/>
          <w:color w:val="000000" w:themeColor="text1"/>
          <w:sz w:val="20"/>
          <w:szCs w:val="20"/>
        </w:rPr>
        <w:t xml:space="preserve">, skôr návrhy ktoré sú rozdelené do troch či štyroch objektov. Z pohľadu odkazu na históriu žiaden z desiatich návrhov nepracuje s historickým odkazom a odporúčam </w:t>
      </w:r>
      <w:r>
        <w:rPr>
          <w:rFonts w:ascii="IBM Plex Sans Text" w:hAnsi="IBM Plex Sans Text" w:eastAsia="IBM Plex Sans Text" w:cs="IBM Plex Sans Text"/>
          <w:color w:val="000000" w:themeColor="text1"/>
          <w:sz w:val="20"/>
          <w:szCs w:val="20"/>
        </w:rPr>
        <w:t xml:space="preserve">pri dopracovaní štúdie </w:t>
      </w:r>
      <w:r w:rsidRPr="00BC41F0">
        <w:rPr>
          <w:rFonts w:ascii="IBM Plex Sans Text" w:hAnsi="IBM Plex Sans Text" w:eastAsia="IBM Plex Sans Text" w:cs="IBM Plex Sans Text"/>
          <w:color w:val="000000" w:themeColor="text1"/>
          <w:sz w:val="20"/>
          <w:szCs w:val="20"/>
        </w:rPr>
        <w:t>zakomponovať zachovalé pôvodne prvky do architektúry víťazného návrhu.</w:t>
      </w:r>
      <w:r w:rsidR="00383637">
        <w:rPr>
          <w:rFonts w:ascii="IBM Plex Sans Text" w:hAnsi="IBM Plex Sans Text" w:eastAsia="IBM Plex Sans Text" w:cs="IBM Plex Sans Text"/>
          <w:color w:val="000000" w:themeColor="text1"/>
          <w:sz w:val="20"/>
          <w:szCs w:val="20"/>
        </w:rPr>
        <w:t>“</w:t>
      </w:r>
    </w:p>
    <w:p w:rsidR="00AE3D07" w:rsidP="00BC41F0" w:rsidRDefault="00AE3D07" w14:paraId="04907A43" w14:textId="304855DA">
      <w:pPr>
        <w:ind w:left="709"/>
        <w:rPr>
          <w:rFonts w:ascii="IBM Plex Sans Text" w:hAnsi="IBM Plex Sans Text" w:eastAsia="IBM Plex Sans Text" w:cs="IBM Plex Sans Text"/>
          <w:color w:val="000000" w:themeColor="text1"/>
          <w:sz w:val="20"/>
          <w:szCs w:val="20"/>
        </w:rPr>
      </w:pPr>
      <w:r>
        <w:rPr>
          <w:rFonts w:ascii="IBM Plex Sans Text" w:hAnsi="IBM Plex Sans Text" w:eastAsia="IBM Plex Sans Text" w:cs="IBM Plex Sans Text"/>
          <w:color w:val="000000" w:themeColor="text1"/>
          <w:sz w:val="20"/>
          <w:szCs w:val="20"/>
        </w:rPr>
        <w:t xml:space="preserve">V tomto zmysle </w:t>
      </w:r>
      <w:proofErr w:type="spellStart"/>
      <w:r>
        <w:rPr>
          <w:rFonts w:ascii="IBM Plex Sans Text" w:hAnsi="IBM Plex Sans Text" w:eastAsia="IBM Plex Sans Text" w:cs="IBM Plex Sans Text"/>
          <w:color w:val="000000" w:themeColor="text1"/>
          <w:sz w:val="20"/>
          <w:szCs w:val="20"/>
        </w:rPr>
        <w:t>honotí</w:t>
      </w:r>
      <w:proofErr w:type="spellEnd"/>
      <w:r>
        <w:rPr>
          <w:rFonts w:ascii="IBM Plex Sans Text" w:hAnsi="IBM Plex Sans Text" w:eastAsia="IBM Plex Sans Text" w:cs="IBM Plex Sans Text"/>
          <w:color w:val="000000" w:themeColor="text1"/>
          <w:sz w:val="20"/>
          <w:szCs w:val="20"/>
        </w:rPr>
        <w:t xml:space="preserve"> pozitívne návrhy č. </w:t>
      </w:r>
      <w:r w:rsidR="00C26CC1">
        <w:rPr>
          <w:rFonts w:ascii="IBM Plex Sans Text" w:hAnsi="IBM Plex Sans Text" w:eastAsia="IBM Plex Sans Text" w:cs="IBM Plex Sans Text"/>
          <w:color w:val="000000" w:themeColor="text1"/>
          <w:sz w:val="20"/>
          <w:szCs w:val="20"/>
        </w:rPr>
        <w:t>4 a</w:t>
      </w:r>
      <w:r w:rsidR="008C4F32">
        <w:rPr>
          <w:rFonts w:ascii="IBM Plex Sans Text" w:hAnsi="IBM Plex Sans Text" w:eastAsia="IBM Plex Sans Text" w:cs="IBM Plex Sans Text"/>
          <w:color w:val="000000" w:themeColor="text1"/>
          <w:sz w:val="20"/>
          <w:szCs w:val="20"/>
        </w:rPr>
        <w:t> 33.</w:t>
      </w:r>
    </w:p>
    <w:p w:rsidRPr="00613901" w:rsidR="00BC41F0" w:rsidP="00BC41F0" w:rsidRDefault="00BC41F0" w14:paraId="428085D6" w14:textId="77777777">
      <w:pPr>
        <w:ind w:left="709"/>
        <w:jc w:val="both"/>
        <w:rPr>
          <w:rFonts w:ascii="IBM Plex Sans Text" w:hAnsi="IBM Plex Sans Text" w:eastAsia="IBM Plex Sans Text" w:cs="IBM Plex Sans Text"/>
          <w:color w:val="000000" w:themeColor="text1"/>
          <w:sz w:val="20"/>
          <w:szCs w:val="20"/>
        </w:rPr>
      </w:pPr>
    </w:p>
    <w:p w:rsidR="00360865" w:rsidP="00782068" w:rsidRDefault="6C711D59" w14:paraId="706DB9A7" w14:textId="77777777">
      <w:pPr>
        <w:ind w:left="709"/>
        <w:jc w:val="both"/>
        <w:rPr>
          <w:rFonts w:ascii="IBM Plex Sans Text" w:hAnsi="IBM Plex Sans Text" w:eastAsia="IBM Plex Sans Text" w:cs="IBM Plex Sans Text"/>
          <w:color w:val="000000" w:themeColor="text1"/>
          <w:sz w:val="20"/>
          <w:szCs w:val="20"/>
        </w:rPr>
      </w:pPr>
      <w:r w:rsidRPr="075A1739">
        <w:rPr>
          <w:rFonts w:ascii="IBM Plex Sans Text" w:hAnsi="IBM Plex Sans Text" w:eastAsia="IBM Plex Sans Text" w:cs="IBM Plex Sans Text"/>
          <w:color w:val="000000" w:themeColor="text1"/>
          <w:sz w:val="20"/>
          <w:szCs w:val="20"/>
        </w:rPr>
        <w:t>Ing. Boris Hrbáň- Koordinátor rozvoja nájomného bývania, Magistrát HMSRBA</w:t>
      </w:r>
    </w:p>
    <w:p w:rsidR="00AF0BE2" w:rsidP="00782068" w:rsidRDefault="00597684" w14:paraId="5F0A2492" w14:textId="5DA007F0">
      <w:pPr>
        <w:ind w:left="709"/>
        <w:jc w:val="both"/>
        <w:rPr>
          <w:rFonts w:ascii="IBM Plex Sans Text" w:hAnsi="IBM Plex Sans Text" w:eastAsia="IBM Plex Sans Text" w:cs="IBM Plex Sans Text"/>
          <w:color w:val="000000" w:themeColor="text1"/>
          <w:sz w:val="20"/>
          <w:szCs w:val="20"/>
        </w:rPr>
      </w:pPr>
      <w:r>
        <w:rPr>
          <w:rFonts w:ascii="IBM Plex Sans Text" w:hAnsi="IBM Plex Sans Text" w:eastAsia="IBM Plex Sans Text" w:cs="IBM Plex Sans Text"/>
          <w:color w:val="000000" w:themeColor="text1"/>
          <w:sz w:val="20"/>
          <w:szCs w:val="20"/>
        </w:rPr>
        <w:t xml:space="preserve">Pán Hrbáň posudzoval </w:t>
      </w:r>
      <w:r w:rsidR="00021FA1">
        <w:rPr>
          <w:rFonts w:ascii="IBM Plex Sans Text" w:hAnsi="IBM Plex Sans Text" w:eastAsia="IBM Plex Sans Text" w:cs="IBM Plex Sans Text"/>
          <w:color w:val="000000" w:themeColor="text1"/>
          <w:sz w:val="20"/>
          <w:szCs w:val="20"/>
        </w:rPr>
        <w:t xml:space="preserve">užší výber súťažných návrhov </w:t>
      </w:r>
      <w:r w:rsidR="00CE5747">
        <w:rPr>
          <w:rFonts w:ascii="IBM Plex Sans Text" w:hAnsi="IBM Plex Sans Text" w:eastAsia="IBM Plex Sans Text" w:cs="IBM Plex Sans Text"/>
          <w:color w:val="000000" w:themeColor="text1"/>
          <w:sz w:val="20"/>
          <w:szCs w:val="20"/>
        </w:rPr>
        <w:t>z pohľadu stavebníka</w:t>
      </w:r>
      <w:r w:rsidR="00015810">
        <w:rPr>
          <w:rFonts w:ascii="IBM Plex Sans Text" w:hAnsi="IBM Plex Sans Text" w:eastAsia="IBM Plex Sans Text" w:cs="IBM Plex Sans Text"/>
          <w:color w:val="000000" w:themeColor="text1"/>
          <w:sz w:val="20"/>
          <w:szCs w:val="20"/>
        </w:rPr>
        <w:t xml:space="preserve"> (</w:t>
      </w:r>
      <w:r w:rsidRPr="00B211A3" w:rsidR="00015810">
        <w:rPr>
          <w:rFonts w:ascii="IBM Plex Sans Text" w:hAnsi="IBM Plex Sans Text" w:eastAsia="IBM Plex Sans Text" w:cs="IBM Plex Sans Text"/>
          <w:color w:val="000000" w:themeColor="text1"/>
          <w:sz w:val="20"/>
          <w:szCs w:val="20"/>
        </w:rPr>
        <w:t>(</w:t>
      </w:r>
      <w:proofErr w:type="spellStart"/>
      <w:r w:rsidRPr="00B211A3" w:rsidR="00015810">
        <w:rPr>
          <w:rFonts w:ascii="IBM Plex Sans Text" w:hAnsi="IBM Plex Sans Text" w:eastAsia="IBM Plex Sans Text" w:cs="IBM Plex Sans Text"/>
          <w:color w:val="000000" w:themeColor="text1"/>
          <w:sz w:val="20"/>
          <w:szCs w:val="20"/>
        </w:rPr>
        <w:t>Hl.mesto</w:t>
      </w:r>
      <w:proofErr w:type="spellEnd"/>
      <w:r w:rsidRPr="00B211A3" w:rsidR="00015810">
        <w:rPr>
          <w:rFonts w:ascii="IBM Plex Sans Text" w:hAnsi="IBM Plex Sans Text" w:eastAsia="IBM Plex Sans Text" w:cs="IBM Plex Sans Text"/>
          <w:color w:val="000000" w:themeColor="text1"/>
          <w:sz w:val="20"/>
          <w:szCs w:val="20"/>
        </w:rPr>
        <w:t xml:space="preserve"> Bratislava, </w:t>
      </w:r>
      <w:r w:rsidR="00100A5B">
        <w:rPr>
          <w:rFonts w:ascii="IBM Plex Sans Text" w:hAnsi="IBM Plex Sans Text" w:eastAsia="IBM Plex Sans Text" w:cs="IBM Plex Sans Text"/>
          <w:color w:val="000000" w:themeColor="text1"/>
          <w:sz w:val="20"/>
          <w:szCs w:val="20"/>
        </w:rPr>
        <w:t>S</w:t>
      </w:r>
      <w:r w:rsidRPr="00B211A3" w:rsidR="00015810">
        <w:rPr>
          <w:rFonts w:ascii="IBM Plex Sans Text" w:hAnsi="IBM Plex Sans Text" w:eastAsia="IBM Plex Sans Text" w:cs="IBM Plex Sans Text"/>
          <w:color w:val="000000" w:themeColor="text1"/>
          <w:sz w:val="20"/>
          <w:szCs w:val="20"/>
        </w:rPr>
        <w:t>ekcia bývania). Témy jeho posudzovania sa dotýkali</w:t>
      </w:r>
      <w:r w:rsidR="003D1038">
        <w:rPr>
          <w:rFonts w:ascii="IBM Plex Sans Text" w:hAnsi="IBM Plex Sans Text" w:eastAsia="IBM Plex Sans Text" w:cs="IBM Plex Sans Text"/>
          <w:color w:val="000000" w:themeColor="text1"/>
          <w:sz w:val="20"/>
          <w:szCs w:val="20"/>
        </w:rPr>
        <w:t xml:space="preserve"> stavebných a prevádzkových nákladov. </w:t>
      </w:r>
      <w:r w:rsidR="00D029CA">
        <w:rPr>
          <w:rFonts w:ascii="IBM Plex Sans Text" w:hAnsi="IBM Plex Sans Text" w:eastAsia="IBM Plex Sans Text" w:cs="IBM Plex Sans Text"/>
          <w:color w:val="000000" w:themeColor="text1"/>
          <w:sz w:val="20"/>
          <w:szCs w:val="20"/>
        </w:rPr>
        <w:t>Odstupu navrhovaných objektov od jestvujúc</w:t>
      </w:r>
      <w:r w:rsidR="00453E95">
        <w:rPr>
          <w:rFonts w:ascii="IBM Plex Sans Text" w:hAnsi="IBM Plex Sans Text" w:eastAsia="IBM Plex Sans Text" w:cs="IBM Plex Sans Text"/>
          <w:color w:val="000000" w:themeColor="text1"/>
          <w:sz w:val="20"/>
          <w:szCs w:val="20"/>
        </w:rPr>
        <w:t>ej zástavb</w:t>
      </w:r>
      <w:r w:rsidR="008A2296">
        <w:rPr>
          <w:rFonts w:ascii="IBM Plex Sans Text" w:hAnsi="IBM Plex Sans Text" w:eastAsia="IBM Plex Sans Text" w:cs="IBM Plex Sans Text"/>
          <w:color w:val="000000" w:themeColor="text1"/>
          <w:sz w:val="20"/>
          <w:szCs w:val="20"/>
        </w:rPr>
        <w:t xml:space="preserve">y rodinných domov. </w:t>
      </w:r>
      <w:r w:rsidR="00486FBA">
        <w:rPr>
          <w:rFonts w:ascii="IBM Plex Sans Text" w:hAnsi="IBM Plex Sans Text" w:eastAsia="IBM Plex Sans Text" w:cs="IBM Plex Sans Text"/>
          <w:color w:val="000000" w:themeColor="text1"/>
          <w:sz w:val="20"/>
          <w:szCs w:val="20"/>
        </w:rPr>
        <w:t xml:space="preserve">Pozoroval </w:t>
      </w:r>
      <w:r w:rsidR="00323100">
        <w:rPr>
          <w:rFonts w:ascii="IBM Plex Sans Text" w:hAnsi="IBM Plex Sans Text" w:eastAsia="IBM Plex Sans Text" w:cs="IBM Plex Sans Text"/>
          <w:color w:val="000000" w:themeColor="text1"/>
          <w:sz w:val="20"/>
          <w:szCs w:val="20"/>
        </w:rPr>
        <w:t xml:space="preserve">rozsah zachovaných </w:t>
      </w:r>
      <w:proofErr w:type="spellStart"/>
      <w:r w:rsidR="00323100">
        <w:rPr>
          <w:rFonts w:ascii="IBM Plex Sans Text" w:hAnsi="IBM Plex Sans Text" w:eastAsia="IBM Plex Sans Text" w:cs="IBM Plex Sans Text"/>
          <w:color w:val="000000" w:themeColor="text1"/>
          <w:sz w:val="20"/>
          <w:szCs w:val="20"/>
        </w:rPr>
        <w:t>vzrastlých</w:t>
      </w:r>
      <w:proofErr w:type="spellEnd"/>
      <w:r w:rsidR="00323100">
        <w:rPr>
          <w:rFonts w:ascii="IBM Plex Sans Text" w:hAnsi="IBM Plex Sans Text" w:eastAsia="IBM Plex Sans Text" w:cs="IBM Plex Sans Text"/>
          <w:color w:val="000000" w:themeColor="text1"/>
          <w:sz w:val="20"/>
          <w:szCs w:val="20"/>
        </w:rPr>
        <w:t xml:space="preserve"> stromov v</w:t>
      </w:r>
      <w:r w:rsidR="008A7A1C">
        <w:rPr>
          <w:rFonts w:ascii="IBM Plex Sans Text" w:hAnsi="IBM Plex Sans Text" w:eastAsia="IBM Plex Sans Text" w:cs="IBM Plex Sans Text"/>
          <w:color w:val="000000" w:themeColor="text1"/>
          <w:sz w:val="20"/>
          <w:szCs w:val="20"/>
        </w:rPr>
        <w:t> </w:t>
      </w:r>
      <w:r w:rsidR="00323100">
        <w:rPr>
          <w:rFonts w:ascii="IBM Plex Sans Text" w:hAnsi="IBM Plex Sans Text" w:eastAsia="IBM Plex Sans Text" w:cs="IBM Plex Sans Text"/>
          <w:color w:val="000000" w:themeColor="text1"/>
          <w:sz w:val="20"/>
          <w:szCs w:val="20"/>
        </w:rPr>
        <w:t>návrhoch</w:t>
      </w:r>
      <w:r w:rsidR="008A7A1C">
        <w:rPr>
          <w:rFonts w:ascii="IBM Plex Sans Text" w:hAnsi="IBM Plex Sans Text" w:eastAsia="IBM Plex Sans Text" w:cs="IBM Plex Sans Text"/>
          <w:color w:val="000000" w:themeColor="text1"/>
          <w:sz w:val="20"/>
          <w:szCs w:val="20"/>
        </w:rPr>
        <w:t xml:space="preserve">, </w:t>
      </w:r>
      <w:r w:rsidR="00A96BF5">
        <w:rPr>
          <w:rFonts w:ascii="IBM Plex Sans Text" w:hAnsi="IBM Plex Sans Text" w:eastAsia="IBM Plex Sans Text" w:cs="IBM Plex Sans Text"/>
          <w:color w:val="000000" w:themeColor="text1"/>
          <w:sz w:val="20"/>
          <w:szCs w:val="20"/>
        </w:rPr>
        <w:t xml:space="preserve">integrovanie </w:t>
      </w:r>
      <w:r w:rsidR="004221CB">
        <w:rPr>
          <w:rFonts w:ascii="IBM Plex Sans Text" w:hAnsi="IBM Plex Sans Text" w:eastAsia="IBM Plex Sans Text" w:cs="IBM Plex Sans Text"/>
          <w:color w:val="000000" w:themeColor="text1"/>
          <w:sz w:val="20"/>
          <w:szCs w:val="20"/>
        </w:rPr>
        <w:t>častí pôvodných objektov</w:t>
      </w:r>
      <w:r w:rsidR="00B00BAC">
        <w:rPr>
          <w:rFonts w:ascii="IBM Plex Sans Text" w:hAnsi="IBM Plex Sans Text" w:eastAsia="IBM Plex Sans Text" w:cs="IBM Plex Sans Text"/>
          <w:color w:val="000000" w:themeColor="text1"/>
          <w:sz w:val="20"/>
          <w:szCs w:val="20"/>
        </w:rPr>
        <w:t xml:space="preserve">- génius </w:t>
      </w:r>
      <w:proofErr w:type="spellStart"/>
      <w:r w:rsidR="00B00BAC">
        <w:rPr>
          <w:rFonts w:ascii="IBM Plex Sans Text" w:hAnsi="IBM Plex Sans Text" w:eastAsia="IBM Plex Sans Text" w:cs="IBM Plex Sans Text"/>
          <w:color w:val="000000" w:themeColor="text1"/>
          <w:sz w:val="20"/>
          <w:szCs w:val="20"/>
        </w:rPr>
        <w:t>loci</w:t>
      </w:r>
      <w:proofErr w:type="spellEnd"/>
      <w:r w:rsidR="008A7A1C">
        <w:rPr>
          <w:rFonts w:ascii="IBM Plex Sans Text" w:hAnsi="IBM Plex Sans Text" w:eastAsia="IBM Plex Sans Text" w:cs="IBM Plex Sans Text"/>
          <w:color w:val="000000" w:themeColor="text1"/>
          <w:sz w:val="20"/>
          <w:szCs w:val="20"/>
        </w:rPr>
        <w:t xml:space="preserve"> a </w:t>
      </w:r>
      <w:r w:rsidR="00C64236">
        <w:rPr>
          <w:rFonts w:ascii="IBM Plex Sans Text" w:hAnsi="IBM Plex Sans Text" w:eastAsia="IBM Plex Sans Text" w:cs="IBM Plex Sans Text"/>
          <w:color w:val="000000" w:themeColor="text1"/>
          <w:sz w:val="20"/>
          <w:szCs w:val="20"/>
        </w:rPr>
        <w:t xml:space="preserve">efektívnosť spoločných </w:t>
      </w:r>
      <w:r w:rsidR="00A62D2C">
        <w:rPr>
          <w:rFonts w:ascii="IBM Plex Sans Text" w:hAnsi="IBM Plex Sans Text" w:eastAsia="IBM Plex Sans Text" w:cs="IBM Plex Sans Text"/>
          <w:color w:val="000000" w:themeColor="text1"/>
          <w:sz w:val="20"/>
          <w:szCs w:val="20"/>
        </w:rPr>
        <w:t xml:space="preserve">priestorov. </w:t>
      </w:r>
      <w:r w:rsidR="007349E1">
        <w:rPr>
          <w:rFonts w:ascii="IBM Plex Sans Text" w:hAnsi="IBM Plex Sans Text" w:eastAsia="IBM Plex Sans Text" w:cs="IBM Plex Sans Text"/>
          <w:color w:val="000000" w:themeColor="text1"/>
          <w:sz w:val="20"/>
          <w:szCs w:val="20"/>
        </w:rPr>
        <w:t>Pozitívne hodnotil návrh č. 36.</w:t>
      </w:r>
      <w:r w:rsidR="005313D5">
        <w:rPr>
          <w:rFonts w:ascii="IBM Plex Sans Text" w:hAnsi="IBM Plex Sans Text" w:eastAsia="IBM Plex Sans Text" w:cs="IBM Plex Sans Text"/>
          <w:color w:val="000000" w:themeColor="text1"/>
          <w:sz w:val="20"/>
          <w:szCs w:val="20"/>
        </w:rPr>
        <w:t xml:space="preserve"> </w:t>
      </w:r>
    </w:p>
    <w:p w:rsidRPr="00613901" w:rsidR="6C711D59" w:rsidP="00782068" w:rsidRDefault="6C711D59" w14:paraId="2A3E1988" w14:textId="781FA0EE">
      <w:pPr>
        <w:ind w:left="709"/>
        <w:jc w:val="both"/>
        <w:rPr>
          <w:rFonts w:ascii="IBM Plex Sans Text" w:hAnsi="IBM Plex Sans Text" w:eastAsia="IBM Plex Sans Text" w:cs="IBM Plex Sans Text"/>
          <w:color w:val="000000" w:themeColor="text1"/>
          <w:sz w:val="20"/>
          <w:szCs w:val="20"/>
        </w:rPr>
      </w:pPr>
    </w:p>
    <w:p w:rsidR="6C711D59" w:rsidP="008A380B" w:rsidRDefault="6C711D59" w14:paraId="29DE2BB0" w14:textId="608A52C1">
      <w:pPr>
        <w:spacing w:after="160"/>
        <w:ind w:left="709"/>
        <w:jc w:val="both"/>
        <w:rPr>
          <w:rFonts w:ascii="IBM Plex Sans Text" w:hAnsi="IBM Plex Sans Text" w:eastAsia="IBM Plex Sans Text" w:cs="IBM Plex Sans Text"/>
          <w:color w:val="000000" w:themeColor="text1"/>
          <w:sz w:val="20"/>
          <w:szCs w:val="20"/>
        </w:rPr>
      </w:pPr>
      <w:r w:rsidRPr="075A1739">
        <w:rPr>
          <w:rFonts w:ascii="IBM Plex Sans Text" w:hAnsi="IBM Plex Sans Text" w:eastAsia="IBM Plex Sans Text" w:cs="IBM Plex Sans Text"/>
          <w:color w:val="000000" w:themeColor="text1"/>
          <w:sz w:val="20"/>
          <w:szCs w:val="20"/>
        </w:rPr>
        <w:t xml:space="preserve">Ing. Ján </w:t>
      </w:r>
      <w:proofErr w:type="spellStart"/>
      <w:r w:rsidRPr="075A1739">
        <w:rPr>
          <w:rFonts w:ascii="IBM Plex Sans Text" w:hAnsi="IBM Plex Sans Text" w:eastAsia="IBM Plex Sans Text" w:cs="IBM Plex Sans Text"/>
          <w:color w:val="000000" w:themeColor="text1"/>
          <w:sz w:val="20"/>
          <w:szCs w:val="20"/>
        </w:rPr>
        <w:t>Kubovčák</w:t>
      </w:r>
      <w:proofErr w:type="spellEnd"/>
      <w:r w:rsidRPr="075A1739">
        <w:rPr>
          <w:rFonts w:ascii="IBM Plex Sans Text" w:hAnsi="IBM Plex Sans Text" w:eastAsia="IBM Plex Sans Text" w:cs="IBM Plex Sans Text"/>
          <w:color w:val="000000" w:themeColor="text1"/>
          <w:sz w:val="20"/>
          <w:szCs w:val="20"/>
        </w:rPr>
        <w:t>- expert na rozpočty stavieb</w:t>
      </w:r>
    </w:p>
    <w:p w:rsidRPr="00613901" w:rsidR="00AB3480" w:rsidP="00AB088B" w:rsidRDefault="008C4F32" w14:paraId="72D7CAE1" w14:textId="7E7BC122">
      <w:pPr>
        <w:widowControl w:val="0"/>
        <w:numPr>
          <w:ilvl w:val="0"/>
          <w:numId w:val="20"/>
        </w:numPr>
        <w:autoSpaceDE w:val="0"/>
        <w:autoSpaceDN w:val="0"/>
        <w:adjustRightInd w:val="0"/>
        <w:spacing w:after="160"/>
        <w:jc w:val="both"/>
        <w:rPr>
          <w:rFonts w:ascii="IBM Plex Sans Text" w:hAnsi="IBM Plex Sans Text" w:eastAsia="IBM Plex Sans Text" w:cs="IBM Plex Sans Text"/>
          <w:sz w:val="20"/>
          <w:szCs w:val="20"/>
        </w:rPr>
      </w:pPr>
      <w:r>
        <w:rPr>
          <w:rFonts w:ascii="IBM Plex Sans Text" w:hAnsi="IBM Plex Sans Text" w:eastAsia="IBM Plex Sans Text" w:cs="IBM Plex Sans Text"/>
          <w:color w:val="000000" w:themeColor="text1"/>
          <w:sz w:val="20"/>
          <w:szCs w:val="20"/>
        </w:rPr>
        <w:t>Na základe sledovaných kritérií</w:t>
      </w:r>
      <w:r w:rsidR="00BF3EBE">
        <w:rPr>
          <w:rFonts w:ascii="IBM Plex Sans Text" w:hAnsi="IBM Plex Sans Text" w:eastAsia="IBM Plex Sans Text" w:cs="IBM Plex Sans Text"/>
          <w:color w:val="000000" w:themeColor="text1"/>
          <w:sz w:val="20"/>
          <w:szCs w:val="20"/>
        </w:rPr>
        <w:t>, ktor</w:t>
      </w:r>
      <w:r w:rsidR="00A66CF3">
        <w:rPr>
          <w:rFonts w:ascii="IBM Plex Sans Text" w:hAnsi="IBM Plex Sans Text" w:eastAsia="IBM Plex Sans Text" w:cs="IBM Plex Sans Text"/>
          <w:color w:val="000000" w:themeColor="text1"/>
          <w:sz w:val="20"/>
          <w:szCs w:val="20"/>
        </w:rPr>
        <w:t xml:space="preserve">ými boli </w:t>
      </w:r>
      <w:r w:rsidR="00A06598">
        <w:rPr>
          <w:rFonts w:ascii="IBM Plex Sans Text" w:hAnsi="IBM Plex Sans Text" w:eastAsia="IBM Plex Sans Text" w:cs="IBM Plex Sans Text"/>
          <w:color w:val="000000" w:themeColor="text1"/>
          <w:sz w:val="20"/>
          <w:szCs w:val="20"/>
        </w:rPr>
        <w:t>plošné a objemové ukazovatele,</w:t>
      </w:r>
      <w:r>
        <w:rPr>
          <w:rFonts w:ascii="IBM Plex Sans Text" w:hAnsi="IBM Plex Sans Text" w:eastAsia="IBM Plex Sans Text" w:cs="IBM Plex Sans Text"/>
          <w:color w:val="000000" w:themeColor="text1"/>
          <w:sz w:val="20"/>
          <w:szCs w:val="20"/>
        </w:rPr>
        <w:t xml:space="preserve"> pozitívne hodnotí návrhy č. 43</w:t>
      </w:r>
      <w:r w:rsidR="00B633F2">
        <w:rPr>
          <w:rFonts w:ascii="IBM Plex Sans Text" w:hAnsi="IBM Plex Sans Text" w:eastAsia="IBM Plex Sans Text" w:cs="IBM Plex Sans Text"/>
          <w:color w:val="000000" w:themeColor="text1"/>
          <w:sz w:val="20"/>
          <w:szCs w:val="20"/>
        </w:rPr>
        <w:t xml:space="preserve"> a 46.</w:t>
      </w:r>
      <w:r w:rsidR="00746F36">
        <w:rPr>
          <w:rFonts w:ascii="IBM Plex Sans Text" w:hAnsi="IBM Plex Sans Text" w:eastAsia="IBM Plex Sans Text" w:cs="IBM Plex Sans Text"/>
          <w:color w:val="000000" w:themeColor="text1"/>
          <w:sz w:val="20"/>
          <w:szCs w:val="20"/>
        </w:rPr>
        <w:t xml:space="preserve"> Neutrálne hodnotí návrhy č. </w:t>
      </w:r>
      <w:r w:rsidR="00400262">
        <w:rPr>
          <w:rFonts w:ascii="IBM Plex Sans Text" w:hAnsi="IBM Plex Sans Text" w:eastAsia="IBM Plex Sans Text" w:cs="IBM Plex Sans Text"/>
          <w:color w:val="000000" w:themeColor="text1"/>
          <w:sz w:val="20"/>
          <w:szCs w:val="20"/>
        </w:rPr>
        <w:t>26</w:t>
      </w:r>
      <w:r w:rsidR="00511F2B">
        <w:rPr>
          <w:rFonts w:ascii="IBM Plex Sans Text" w:hAnsi="IBM Plex Sans Text" w:eastAsia="IBM Plex Sans Text" w:cs="IBM Plex Sans Text"/>
          <w:color w:val="000000" w:themeColor="text1"/>
          <w:sz w:val="20"/>
          <w:szCs w:val="20"/>
        </w:rPr>
        <w:t xml:space="preserve"> a 44</w:t>
      </w:r>
      <w:r w:rsidR="00761C85">
        <w:rPr>
          <w:rFonts w:ascii="IBM Plex Sans Text" w:hAnsi="IBM Plex Sans Text" w:eastAsia="IBM Plex Sans Text" w:cs="IBM Plex Sans Text"/>
          <w:color w:val="000000" w:themeColor="text1"/>
          <w:sz w:val="20"/>
          <w:szCs w:val="20"/>
        </w:rPr>
        <w:t xml:space="preserve"> a</w:t>
      </w:r>
      <w:r w:rsidR="007E2573">
        <w:rPr>
          <w:rFonts w:ascii="IBM Plex Sans Text" w:hAnsi="IBM Plex Sans Text" w:eastAsia="IBM Plex Sans Text" w:cs="IBM Plex Sans Text"/>
          <w:color w:val="000000" w:themeColor="text1"/>
          <w:sz w:val="20"/>
          <w:szCs w:val="20"/>
        </w:rPr>
        <w:t xml:space="preserve"> č.36 hodnotí tiež neutrálne- no </w:t>
      </w:r>
      <w:r w:rsidR="00362A35">
        <w:rPr>
          <w:rFonts w:ascii="IBM Plex Sans Text" w:hAnsi="IBM Plex Sans Text" w:eastAsia="IBM Plex Sans Text" w:cs="IBM Plex Sans Text"/>
          <w:color w:val="000000" w:themeColor="text1"/>
          <w:sz w:val="20"/>
          <w:szCs w:val="20"/>
        </w:rPr>
        <w:t xml:space="preserve">záležalo by v konečnom dôsledku od </w:t>
      </w:r>
      <w:r w:rsidR="005E1534">
        <w:rPr>
          <w:rFonts w:ascii="IBM Plex Sans Text" w:hAnsi="IBM Plex Sans Text" w:eastAsia="IBM Plex Sans Text" w:cs="IBM Plex Sans Text"/>
          <w:color w:val="000000" w:themeColor="text1"/>
          <w:sz w:val="20"/>
          <w:szCs w:val="20"/>
        </w:rPr>
        <w:t xml:space="preserve">rozsahu zasklených plôch. Negatívne sa mu javia návrhy č. </w:t>
      </w:r>
      <w:r w:rsidR="005F6FA7">
        <w:rPr>
          <w:rFonts w:ascii="IBM Plex Sans Text" w:hAnsi="IBM Plex Sans Text" w:eastAsia="IBM Plex Sans Text" w:cs="IBM Plex Sans Text"/>
          <w:color w:val="000000" w:themeColor="text1"/>
          <w:sz w:val="20"/>
          <w:szCs w:val="20"/>
        </w:rPr>
        <w:t xml:space="preserve">4, </w:t>
      </w:r>
      <w:r w:rsidR="001C64AC">
        <w:rPr>
          <w:rFonts w:ascii="IBM Plex Sans Text" w:hAnsi="IBM Plex Sans Text" w:eastAsia="IBM Plex Sans Text" w:cs="IBM Plex Sans Text"/>
          <w:color w:val="000000" w:themeColor="text1"/>
          <w:sz w:val="20"/>
          <w:szCs w:val="20"/>
        </w:rPr>
        <w:t>9, 12, 33 a</w:t>
      </w:r>
      <w:r w:rsidR="00BF3EBE">
        <w:rPr>
          <w:rFonts w:ascii="IBM Plex Sans Text" w:hAnsi="IBM Plex Sans Text" w:eastAsia="IBM Plex Sans Text" w:cs="IBM Plex Sans Text"/>
          <w:color w:val="000000" w:themeColor="text1"/>
          <w:sz w:val="20"/>
          <w:szCs w:val="20"/>
        </w:rPr>
        <w:t xml:space="preserve"> 53. </w:t>
      </w:r>
      <w:r w:rsidR="0003117C">
        <w:rPr>
          <w:rFonts w:ascii="IBM Plex Sans Text" w:hAnsi="IBM Plex Sans Text" w:eastAsia="IBM Plex Sans Text" w:cs="IBM Plex Sans Text"/>
          <w:color w:val="000000" w:themeColor="text1"/>
          <w:sz w:val="20"/>
          <w:szCs w:val="20"/>
        </w:rPr>
        <w:t xml:space="preserve">Neposudzoval </w:t>
      </w:r>
      <w:r w:rsidR="00825641">
        <w:rPr>
          <w:rFonts w:ascii="IBM Plex Sans Text" w:hAnsi="IBM Plex Sans Text" w:eastAsia="IBM Plex Sans Text" w:cs="IBM Plex Sans Text"/>
          <w:color w:val="000000" w:themeColor="text1"/>
          <w:sz w:val="20"/>
          <w:szCs w:val="20"/>
        </w:rPr>
        <w:t xml:space="preserve">výrub drevín, spevnené plochy, </w:t>
      </w:r>
      <w:r w:rsidR="00440D02">
        <w:rPr>
          <w:rFonts w:ascii="IBM Plex Sans Text" w:hAnsi="IBM Plex Sans Text" w:eastAsia="IBM Plex Sans Text" w:cs="IBM Plex Sans Text"/>
          <w:color w:val="000000" w:themeColor="text1"/>
          <w:sz w:val="20"/>
          <w:szCs w:val="20"/>
        </w:rPr>
        <w:t>veľkosti izieb (pre ŠFRB</w:t>
      </w:r>
      <w:r w:rsidR="001F6BD6">
        <w:rPr>
          <w:rFonts w:ascii="IBM Plex Sans Text" w:hAnsi="IBM Plex Sans Text" w:eastAsia="IBM Plex Sans Text" w:cs="IBM Plex Sans Text"/>
          <w:color w:val="000000" w:themeColor="text1"/>
          <w:sz w:val="20"/>
          <w:szCs w:val="20"/>
        </w:rPr>
        <w:t xml:space="preserve"> je ideálny byt vždy na hornej hranici </w:t>
      </w:r>
      <w:r w:rsidR="005A5761">
        <w:rPr>
          <w:rFonts w:ascii="IBM Plex Sans Text" w:hAnsi="IBM Plex Sans Text" w:eastAsia="IBM Plex Sans Text" w:cs="IBM Plex Sans Text"/>
          <w:color w:val="000000" w:themeColor="text1"/>
          <w:sz w:val="20"/>
          <w:szCs w:val="20"/>
        </w:rPr>
        <w:t>výmer</w:t>
      </w:r>
      <w:r w:rsidR="00EC7F4A">
        <w:rPr>
          <w:rFonts w:ascii="IBM Plex Sans Text" w:hAnsi="IBM Plex Sans Text" w:eastAsia="IBM Plex Sans Text" w:cs="IBM Plex Sans Text"/>
          <w:color w:val="000000" w:themeColor="text1"/>
          <w:sz w:val="20"/>
          <w:szCs w:val="20"/>
        </w:rPr>
        <w:t xml:space="preserve"> podľa </w:t>
      </w:r>
      <w:proofErr w:type="spellStart"/>
      <w:r w:rsidR="00EC7F4A">
        <w:rPr>
          <w:rFonts w:ascii="IBM Plex Sans Text" w:hAnsi="IBM Plex Sans Text" w:eastAsia="IBM Plex Sans Text" w:cs="IBM Plex Sans Text"/>
          <w:color w:val="000000" w:themeColor="text1"/>
          <w:sz w:val="20"/>
          <w:szCs w:val="20"/>
        </w:rPr>
        <w:t>izbovosti</w:t>
      </w:r>
      <w:proofErr w:type="spellEnd"/>
      <w:r w:rsidR="00440D02">
        <w:rPr>
          <w:rFonts w:ascii="IBM Plex Sans Text" w:hAnsi="IBM Plex Sans Text" w:eastAsia="IBM Plex Sans Text" w:cs="IBM Plex Sans Text"/>
          <w:color w:val="000000" w:themeColor="text1"/>
          <w:sz w:val="20"/>
          <w:szCs w:val="20"/>
        </w:rPr>
        <w:t>)</w:t>
      </w:r>
      <w:r w:rsidR="0015214B">
        <w:rPr>
          <w:rFonts w:ascii="IBM Plex Sans Text" w:hAnsi="IBM Plex Sans Text" w:eastAsia="IBM Plex Sans Text" w:cs="IBM Plex Sans Text"/>
          <w:color w:val="000000" w:themeColor="text1"/>
          <w:sz w:val="20"/>
          <w:szCs w:val="20"/>
        </w:rPr>
        <w:t>. Podlahové kúrenie posudzoval ako negatívum, rovnako množstvo presklených plôch</w:t>
      </w:r>
      <w:r w:rsidR="0017195B">
        <w:rPr>
          <w:rFonts w:ascii="IBM Plex Sans Text" w:hAnsi="IBM Plex Sans Text" w:eastAsia="IBM Plex Sans Text" w:cs="IBM Plex Sans Text"/>
          <w:color w:val="000000" w:themeColor="text1"/>
          <w:sz w:val="20"/>
          <w:szCs w:val="20"/>
        </w:rPr>
        <w:t>. Suterény neboli hodnotené negatívne</w:t>
      </w:r>
      <w:r w:rsidR="00990B6B">
        <w:rPr>
          <w:rFonts w:ascii="IBM Plex Sans Text" w:hAnsi="IBM Plex Sans Text" w:eastAsia="IBM Plex Sans Text" w:cs="IBM Plex Sans Text"/>
          <w:color w:val="000000" w:themeColor="text1"/>
          <w:sz w:val="20"/>
          <w:szCs w:val="20"/>
        </w:rPr>
        <w:t xml:space="preserve"> kvôli </w:t>
      </w:r>
      <w:r w:rsidR="00747558">
        <w:rPr>
          <w:rFonts w:ascii="IBM Plex Sans Text" w:hAnsi="IBM Plex Sans Text" w:eastAsia="IBM Plex Sans Text" w:cs="IBM Plex Sans Text"/>
          <w:color w:val="000000" w:themeColor="text1"/>
          <w:sz w:val="20"/>
          <w:szCs w:val="20"/>
        </w:rPr>
        <w:t xml:space="preserve">možnému </w:t>
      </w:r>
      <w:r w:rsidR="00990B6B">
        <w:rPr>
          <w:rFonts w:ascii="IBM Plex Sans Text" w:hAnsi="IBM Plex Sans Text" w:eastAsia="IBM Plex Sans Text" w:cs="IBM Plex Sans Text"/>
          <w:color w:val="000000" w:themeColor="text1"/>
          <w:sz w:val="20"/>
          <w:szCs w:val="20"/>
        </w:rPr>
        <w:t>špecifickému zakladaniu</w:t>
      </w:r>
      <w:r w:rsidR="00747558">
        <w:rPr>
          <w:rFonts w:ascii="IBM Plex Sans Text" w:hAnsi="IBM Plex Sans Text" w:eastAsia="IBM Plex Sans Text" w:cs="IBM Plex Sans Text"/>
          <w:color w:val="000000" w:themeColor="text1"/>
          <w:sz w:val="20"/>
          <w:szCs w:val="20"/>
        </w:rPr>
        <w:t xml:space="preserve"> stavieb</w:t>
      </w:r>
      <w:r w:rsidR="00450301">
        <w:rPr>
          <w:rFonts w:ascii="IBM Plex Sans Text" w:hAnsi="IBM Plex Sans Text" w:eastAsia="IBM Plex Sans Text" w:cs="IBM Plex Sans Text"/>
          <w:color w:val="000000" w:themeColor="text1"/>
          <w:sz w:val="20"/>
          <w:szCs w:val="20"/>
        </w:rPr>
        <w:t>, čo sa nepotvrdilo</w:t>
      </w:r>
      <w:r w:rsidR="00747558">
        <w:rPr>
          <w:rFonts w:ascii="IBM Plex Sans Text" w:hAnsi="IBM Plex Sans Text" w:eastAsia="IBM Plex Sans Text" w:cs="IBM Plex Sans Text"/>
          <w:color w:val="000000" w:themeColor="text1"/>
          <w:sz w:val="20"/>
          <w:szCs w:val="20"/>
        </w:rPr>
        <w:t xml:space="preserve">. </w:t>
      </w:r>
      <w:r w:rsidR="00AA010D">
        <w:rPr>
          <w:rFonts w:ascii="IBM Plex Sans Text" w:hAnsi="IBM Plex Sans Text" w:eastAsia="IBM Plex Sans Text" w:cs="IBM Plex Sans Text"/>
          <w:color w:val="000000" w:themeColor="text1"/>
          <w:sz w:val="20"/>
          <w:szCs w:val="20"/>
        </w:rPr>
        <w:t>V</w:t>
      </w:r>
      <w:r w:rsidR="00082C02">
        <w:rPr>
          <w:rFonts w:ascii="IBM Plex Sans Text" w:hAnsi="IBM Plex Sans Text" w:eastAsia="IBM Plex Sans Text" w:cs="IBM Plex Sans Text"/>
          <w:color w:val="000000" w:themeColor="text1"/>
          <w:sz w:val="20"/>
          <w:szCs w:val="20"/>
        </w:rPr>
        <w:t>ý</w:t>
      </w:r>
      <w:r w:rsidR="00AA010D">
        <w:rPr>
          <w:rFonts w:ascii="IBM Plex Sans Text" w:hAnsi="IBM Plex Sans Text" w:eastAsia="IBM Plex Sans Text" w:cs="IBM Plex Sans Text"/>
          <w:color w:val="000000" w:themeColor="text1"/>
          <w:sz w:val="20"/>
          <w:szCs w:val="20"/>
        </w:rPr>
        <w:t>hodnejšia je celkov</w:t>
      </w:r>
      <w:r w:rsidR="00082C02">
        <w:rPr>
          <w:rFonts w:ascii="IBM Plex Sans Text" w:hAnsi="IBM Plex Sans Text" w:eastAsia="IBM Plex Sans Text" w:cs="IBM Plex Sans Text"/>
          <w:color w:val="000000" w:themeColor="text1"/>
          <w:sz w:val="20"/>
          <w:szCs w:val="20"/>
        </w:rPr>
        <w:t xml:space="preserve">á </w:t>
      </w:r>
      <w:r w:rsidR="00AA010D">
        <w:rPr>
          <w:rFonts w:ascii="IBM Plex Sans Text" w:hAnsi="IBM Plex Sans Text" w:eastAsia="IBM Plex Sans Text" w:cs="IBM Plex Sans Text"/>
          <w:color w:val="000000" w:themeColor="text1"/>
          <w:sz w:val="20"/>
          <w:szCs w:val="20"/>
        </w:rPr>
        <w:t>kompaktnosť pôdorysu</w:t>
      </w:r>
      <w:r w:rsidR="00E165AC">
        <w:rPr>
          <w:rFonts w:ascii="IBM Plex Sans Text" w:hAnsi="IBM Plex Sans Text" w:eastAsia="IBM Plex Sans Text" w:cs="IBM Plex Sans Text"/>
          <w:color w:val="000000" w:themeColor="text1"/>
          <w:sz w:val="20"/>
          <w:szCs w:val="20"/>
        </w:rPr>
        <w:t xml:space="preserve">, ideálne </w:t>
      </w:r>
      <w:proofErr w:type="spellStart"/>
      <w:r w:rsidR="00E165AC">
        <w:rPr>
          <w:rFonts w:ascii="IBM Plex Sans Text" w:hAnsi="IBM Plex Sans Text" w:eastAsia="IBM Plex Sans Text" w:cs="IBM Plex Sans Text"/>
          <w:color w:val="000000" w:themeColor="text1"/>
          <w:sz w:val="20"/>
          <w:szCs w:val="20"/>
        </w:rPr>
        <w:t>štvrorec</w:t>
      </w:r>
      <w:proofErr w:type="spellEnd"/>
      <w:r w:rsidR="00E165AC">
        <w:rPr>
          <w:rFonts w:ascii="IBM Plex Sans Text" w:hAnsi="IBM Plex Sans Text" w:eastAsia="IBM Plex Sans Text" w:cs="IBM Plex Sans Text"/>
          <w:color w:val="000000" w:themeColor="text1"/>
          <w:sz w:val="20"/>
          <w:szCs w:val="20"/>
        </w:rPr>
        <w:t xml:space="preserve">, </w:t>
      </w:r>
      <w:r w:rsidR="00C26FEB">
        <w:rPr>
          <w:rFonts w:ascii="IBM Plex Sans Text" w:hAnsi="IBM Plex Sans Text" w:eastAsia="IBM Plex Sans Text" w:cs="IBM Plex Sans Text"/>
          <w:color w:val="000000" w:themeColor="text1"/>
          <w:sz w:val="20"/>
          <w:szCs w:val="20"/>
        </w:rPr>
        <w:t>či výrazne dlhý dom</w:t>
      </w:r>
      <w:r w:rsidR="00846758">
        <w:rPr>
          <w:rFonts w:ascii="IBM Plex Sans Text" w:hAnsi="IBM Plex Sans Text" w:eastAsia="IBM Plex Sans Text" w:cs="IBM Plex Sans Text"/>
          <w:color w:val="000000" w:themeColor="text1"/>
          <w:sz w:val="20"/>
          <w:szCs w:val="20"/>
        </w:rPr>
        <w:t xml:space="preserve">. </w:t>
      </w:r>
      <w:r w:rsidRPr="11DC6C60" w:rsidR="00AB3480">
        <w:rPr>
          <w:rFonts w:ascii="IBM Plex Sans Text" w:hAnsi="IBM Plex Sans Text" w:eastAsia="IBM Plex Sans Text" w:cs="IBM Plex Sans Text"/>
          <w:sz w:val="20"/>
          <w:szCs w:val="20"/>
        </w:rPr>
        <w:t>1</w:t>
      </w:r>
      <w:r w:rsidRPr="11DC6C60" w:rsidR="00D5269E">
        <w:rPr>
          <w:rFonts w:ascii="IBM Plex Sans Text" w:hAnsi="IBM Plex Sans Text" w:eastAsia="IBM Plex Sans Text" w:cs="IBM Plex Sans Text"/>
          <w:sz w:val="20"/>
          <w:szCs w:val="20"/>
        </w:rPr>
        <w:t>2</w:t>
      </w:r>
      <w:r w:rsidRPr="11DC6C60" w:rsidR="00AB3480">
        <w:rPr>
          <w:rFonts w:ascii="IBM Plex Sans Text" w:hAnsi="IBM Plex Sans Text" w:eastAsia="IBM Plex Sans Text" w:cs="IBM Plex Sans Text"/>
          <w:sz w:val="20"/>
          <w:szCs w:val="20"/>
        </w:rPr>
        <w:t>:</w:t>
      </w:r>
      <w:r w:rsidRPr="11DC6C60" w:rsidR="3CCB686B">
        <w:rPr>
          <w:rFonts w:ascii="IBM Plex Sans Text" w:hAnsi="IBM Plex Sans Text" w:eastAsia="IBM Plex Sans Text" w:cs="IBM Plex Sans Text"/>
          <w:sz w:val="20"/>
          <w:szCs w:val="20"/>
        </w:rPr>
        <w:t>30</w:t>
      </w:r>
      <w:r w:rsidRPr="11DC6C60" w:rsidR="00AB3480">
        <w:rPr>
          <w:rFonts w:ascii="IBM Plex Sans Text" w:hAnsi="IBM Plex Sans Text" w:eastAsia="IBM Plex Sans Text" w:cs="IBM Plex Sans Text"/>
          <w:sz w:val="20"/>
          <w:szCs w:val="20"/>
        </w:rPr>
        <w:t xml:space="preserve"> - 1</w:t>
      </w:r>
      <w:r w:rsidRPr="11DC6C60" w:rsidR="74D5808A">
        <w:rPr>
          <w:rFonts w:ascii="IBM Plex Sans Text" w:hAnsi="IBM Plex Sans Text" w:eastAsia="IBM Plex Sans Text" w:cs="IBM Plex Sans Text"/>
          <w:sz w:val="20"/>
          <w:szCs w:val="20"/>
        </w:rPr>
        <w:t>3</w:t>
      </w:r>
      <w:r w:rsidRPr="11DC6C60" w:rsidR="00AB3480">
        <w:rPr>
          <w:rFonts w:ascii="IBM Plex Sans Text" w:hAnsi="IBM Plex Sans Text" w:eastAsia="IBM Plex Sans Text" w:cs="IBM Plex Sans Text"/>
          <w:sz w:val="20"/>
          <w:szCs w:val="20"/>
        </w:rPr>
        <w:t>:</w:t>
      </w:r>
      <w:r w:rsidRPr="11DC6C60" w:rsidR="171F2A8B">
        <w:rPr>
          <w:rFonts w:ascii="IBM Plex Sans Text" w:hAnsi="IBM Plex Sans Text" w:eastAsia="IBM Plex Sans Text" w:cs="IBM Plex Sans Text"/>
          <w:sz w:val="20"/>
          <w:szCs w:val="20"/>
        </w:rPr>
        <w:t>30</w:t>
      </w:r>
      <w:r w:rsidRPr="11DC6C60" w:rsidR="00AB3480">
        <w:rPr>
          <w:rFonts w:ascii="IBM Plex Sans Text" w:hAnsi="IBM Plex Sans Text" w:eastAsia="IBM Plex Sans Text" w:cs="IBM Plex Sans Text"/>
          <w:sz w:val="20"/>
          <w:szCs w:val="20"/>
        </w:rPr>
        <w:t xml:space="preserve"> prestávka </w:t>
      </w:r>
    </w:p>
    <w:p w:rsidRPr="00613901" w:rsidR="00D332F5" w:rsidP="00AB088B" w:rsidRDefault="667CD0BB" w14:paraId="58EF7822" w14:textId="2C01E714">
      <w:pPr>
        <w:widowControl w:val="0"/>
        <w:numPr>
          <w:ilvl w:val="0"/>
          <w:numId w:val="20"/>
        </w:numPr>
        <w:autoSpaceDE w:val="0"/>
        <w:autoSpaceDN w:val="0"/>
        <w:adjustRightInd w:val="0"/>
        <w:spacing w:after="160"/>
        <w:jc w:val="both"/>
        <w:rPr>
          <w:sz w:val="20"/>
          <w:szCs w:val="20"/>
        </w:rPr>
      </w:pPr>
      <w:r w:rsidRPr="11DC6C60">
        <w:rPr>
          <w:rFonts w:ascii="IBM Plex Sans Text" w:hAnsi="IBM Plex Sans Text" w:eastAsia="IBM Plex Sans Text" w:cs="IBM Plex Sans Text"/>
          <w:sz w:val="20"/>
          <w:szCs w:val="20"/>
        </w:rPr>
        <w:t xml:space="preserve">13:30 Prebieha diskusia k súťažným návrhom. K diskusii bol prizvaný neskôr aj expert poroty </w:t>
      </w:r>
      <w:r>
        <w:br/>
      </w:r>
      <w:r w:rsidRPr="11DC6C60">
        <w:rPr>
          <w:rFonts w:ascii="IBM Plex Sans Text" w:hAnsi="IBM Plex Sans Text" w:eastAsia="IBM Plex Sans Text" w:cs="IBM Plex Sans Text"/>
          <w:sz w:val="20"/>
          <w:szCs w:val="20"/>
        </w:rPr>
        <w:t xml:space="preserve">p. Ing. </w:t>
      </w:r>
      <w:proofErr w:type="spellStart"/>
      <w:r w:rsidRPr="11DC6C60">
        <w:rPr>
          <w:rFonts w:ascii="IBM Plex Sans Text" w:hAnsi="IBM Plex Sans Text" w:eastAsia="IBM Plex Sans Text" w:cs="IBM Plex Sans Text"/>
          <w:sz w:val="20"/>
          <w:szCs w:val="20"/>
        </w:rPr>
        <w:t>Kubovčák</w:t>
      </w:r>
      <w:proofErr w:type="spellEnd"/>
      <w:r w:rsidRPr="11DC6C60">
        <w:rPr>
          <w:rFonts w:ascii="IBM Plex Sans Text" w:hAnsi="IBM Plex Sans Text" w:eastAsia="IBM Plex Sans Text" w:cs="IBM Plex Sans Text"/>
          <w:sz w:val="20"/>
          <w:szCs w:val="20"/>
        </w:rPr>
        <w:t xml:space="preserve">. </w:t>
      </w:r>
    </w:p>
    <w:p w:rsidRPr="00741C54" w:rsidR="00741C54" w:rsidP="00AB088B" w:rsidRDefault="667CD0BB" w14:paraId="47795AD5" w14:textId="69B25FC9">
      <w:pPr>
        <w:widowControl w:val="0"/>
        <w:numPr>
          <w:ilvl w:val="0"/>
          <w:numId w:val="20"/>
        </w:numPr>
        <w:autoSpaceDE w:val="0"/>
        <w:autoSpaceDN w:val="0"/>
        <w:adjustRightInd w:val="0"/>
        <w:spacing w:after="160"/>
        <w:jc w:val="both"/>
        <w:rPr>
          <w:sz w:val="20"/>
          <w:szCs w:val="20"/>
        </w:rPr>
      </w:pPr>
      <w:r w:rsidRPr="11DC6C60">
        <w:rPr>
          <w:rFonts w:ascii="IBM Plex Sans Text" w:hAnsi="IBM Plex Sans Text" w:eastAsia="IBM Plex Sans Text" w:cs="IBM Plex Sans Text"/>
          <w:sz w:val="20"/>
          <w:szCs w:val="20"/>
        </w:rPr>
        <w:t xml:space="preserve">Porota vyhodnotila, žeby bolo </w:t>
      </w:r>
      <w:r w:rsidR="00741C54">
        <w:rPr>
          <w:rFonts w:ascii="IBM Plex Sans Text" w:hAnsi="IBM Plex Sans Text" w:eastAsia="IBM Plex Sans Text" w:cs="IBM Plex Sans Text"/>
          <w:sz w:val="20"/>
          <w:szCs w:val="20"/>
        </w:rPr>
        <w:t>vhodné</w:t>
      </w:r>
      <w:r w:rsidRPr="11DC6C60">
        <w:rPr>
          <w:rFonts w:ascii="IBM Plex Sans Text" w:hAnsi="IBM Plex Sans Text" w:eastAsia="IBM Plex Sans Text" w:cs="IBM Plex Sans Text"/>
          <w:sz w:val="20"/>
          <w:szCs w:val="20"/>
        </w:rPr>
        <w:t xml:space="preserve"> posúdiť súťažné návrhy </w:t>
      </w:r>
      <w:r w:rsidR="001F7803">
        <w:rPr>
          <w:rFonts w:ascii="IBM Plex Sans Text" w:hAnsi="IBM Plex Sans Text" w:eastAsia="IBM Plex Sans Text" w:cs="IBM Plex Sans Text"/>
          <w:sz w:val="20"/>
          <w:szCs w:val="20"/>
        </w:rPr>
        <w:t xml:space="preserve">č. </w:t>
      </w:r>
      <w:r w:rsidR="000259F7">
        <w:rPr>
          <w:rFonts w:ascii="IBM Plex Sans Text" w:hAnsi="IBM Plex Sans Text" w:eastAsia="IBM Plex Sans Text" w:cs="IBM Plex Sans Text"/>
          <w:sz w:val="20"/>
          <w:szCs w:val="20"/>
        </w:rPr>
        <w:t>32, 26, 53, 46</w:t>
      </w:r>
      <w:r w:rsidRPr="11DC6C60">
        <w:rPr>
          <w:rFonts w:ascii="IBM Plex Sans Text" w:hAnsi="IBM Plex Sans Text" w:eastAsia="IBM Plex Sans Text" w:cs="IBM Plex Sans Text"/>
          <w:sz w:val="20"/>
          <w:szCs w:val="20"/>
        </w:rPr>
        <w:t xml:space="preserve"> z hľadiska požiarnej ochrany. </w:t>
      </w:r>
      <w:r w:rsidR="000259F7">
        <w:rPr>
          <w:rFonts w:ascii="IBM Plex Sans Text" w:hAnsi="IBM Plex Sans Text" w:eastAsia="IBM Plex Sans Text" w:cs="IBM Plex Sans Text"/>
          <w:sz w:val="20"/>
          <w:szCs w:val="20"/>
        </w:rPr>
        <w:t>Preto bol</w:t>
      </w:r>
      <w:r w:rsidRPr="11DC6C60">
        <w:rPr>
          <w:rFonts w:ascii="IBM Plex Sans Text" w:hAnsi="IBM Plex Sans Text" w:eastAsia="IBM Plex Sans Text" w:cs="IBM Plex Sans Text"/>
          <w:sz w:val="20"/>
          <w:szCs w:val="20"/>
        </w:rPr>
        <w:t xml:space="preserve"> prizvaný expert na požiarnu ochranu p. Ing. Vyrúbal. </w:t>
      </w:r>
    </w:p>
    <w:p w:rsidR="00D332F5" w:rsidP="00741C54" w:rsidRDefault="00D11FDF" w14:paraId="538F02D8" w14:textId="4DD50459">
      <w:pPr>
        <w:widowControl w:val="0"/>
        <w:autoSpaceDE w:val="0"/>
        <w:autoSpaceDN w:val="0"/>
        <w:adjustRightInd w:val="0"/>
        <w:spacing w:after="160"/>
        <w:ind w:left="720"/>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Na základe</w:t>
      </w:r>
      <w:r w:rsidRPr="3A75FAAB" w:rsidR="00812FA0">
        <w:rPr>
          <w:rFonts w:ascii="IBM Plex Sans Text" w:hAnsi="IBM Plex Sans Text" w:eastAsia="IBM Plex Sans Text" w:cs="IBM Plex Sans Text"/>
          <w:sz w:val="20"/>
          <w:szCs w:val="20"/>
        </w:rPr>
        <w:t xml:space="preserve"> </w:t>
      </w:r>
      <w:r w:rsidRPr="3A75FAAB" w:rsidR="005E7F92">
        <w:rPr>
          <w:rFonts w:ascii="IBM Plex Sans Text" w:hAnsi="IBM Plex Sans Text" w:eastAsia="IBM Plex Sans Text" w:cs="IBM Plex Sans Text"/>
          <w:sz w:val="20"/>
          <w:szCs w:val="20"/>
        </w:rPr>
        <w:t xml:space="preserve">poskytnutých súťažných panelov </w:t>
      </w:r>
      <w:r w:rsidRPr="3A75FAAB">
        <w:rPr>
          <w:rFonts w:ascii="IBM Plex Sans Text" w:hAnsi="IBM Plex Sans Text" w:eastAsia="IBM Plex Sans Text" w:cs="IBM Plex Sans Text"/>
          <w:sz w:val="20"/>
          <w:szCs w:val="20"/>
        </w:rPr>
        <w:t>boli posudzované</w:t>
      </w:r>
      <w:r w:rsidRPr="3A75FAAB" w:rsidR="005E7F92">
        <w:rPr>
          <w:rFonts w:ascii="IBM Plex Sans Text" w:hAnsi="IBM Plex Sans Text" w:eastAsia="IBM Plex Sans Text" w:cs="IBM Plex Sans Text"/>
          <w:sz w:val="20"/>
          <w:szCs w:val="20"/>
        </w:rPr>
        <w:t xml:space="preserve"> </w:t>
      </w:r>
      <w:r w:rsidRPr="3A75FAAB" w:rsidR="00E57C7E">
        <w:rPr>
          <w:rFonts w:ascii="IBM Plex Sans Text" w:hAnsi="IBM Plex Sans Text" w:eastAsia="IBM Plex Sans Text" w:cs="IBM Plex Sans Text"/>
          <w:sz w:val="20"/>
          <w:szCs w:val="20"/>
        </w:rPr>
        <w:t>únikové cesty</w:t>
      </w:r>
      <w:r w:rsidRPr="3A75FAAB" w:rsidR="00236213">
        <w:rPr>
          <w:rFonts w:ascii="IBM Plex Sans Text" w:hAnsi="IBM Plex Sans Text" w:eastAsia="IBM Plex Sans Text" w:cs="IBM Plex Sans Text"/>
          <w:sz w:val="20"/>
          <w:szCs w:val="20"/>
        </w:rPr>
        <w:t xml:space="preserve"> týchto súťažných návrhoch. Normy sú oveľa prísnejšie</w:t>
      </w:r>
      <w:r w:rsidRPr="3A75FAAB" w:rsidR="00FB71C8">
        <w:rPr>
          <w:rFonts w:ascii="IBM Plex Sans Text" w:hAnsi="IBM Plex Sans Text" w:eastAsia="IBM Plex Sans Text" w:cs="IBM Plex Sans Text"/>
          <w:sz w:val="20"/>
          <w:szCs w:val="20"/>
        </w:rPr>
        <w:t xml:space="preserve"> </w:t>
      </w:r>
      <w:r w:rsidRPr="3A75FAAB" w:rsidR="00BD009A">
        <w:rPr>
          <w:rFonts w:ascii="IBM Plex Sans Text" w:hAnsi="IBM Plex Sans Text" w:eastAsia="IBM Plex Sans Text" w:cs="IBM Plex Sans Text"/>
          <w:sz w:val="20"/>
          <w:szCs w:val="20"/>
        </w:rPr>
        <w:t>v zariadeniach pre seniorov</w:t>
      </w:r>
      <w:r w:rsidRPr="3A75FAAB" w:rsidR="00FB71C8">
        <w:rPr>
          <w:rFonts w:ascii="IBM Plex Sans Text" w:hAnsi="IBM Plex Sans Text" w:eastAsia="IBM Plex Sans Text" w:cs="IBM Plex Sans Text"/>
          <w:sz w:val="20"/>
          <w:szCs w:val="20"/>
        </w:rPr>
        <w:t>, avšak na takýto konkrétny typ zariadenia norma nemyslí.</w:t>
      </w:r>
      <w:r w:rsidRPr="3A75FAAB" w:rsidR="00236213">
        <w:rPr>
          <w:rFonts w:ascii="IBM Plex Sans Text" w:hAnsi="IBM Plex Sans Text" w:eastAsia="IBM Plex Sans Text" w:cs="IBM Plex Sans Text"/>
          <w:sz w:val="20"/>
          <w:szCs w:val="20"/>
        </w:rPr>
        <w:t xml:space="preserve"> </w:t>
      </w:r>
      <w:r w:rsidRPr="3A75FAAB" w:rsidR="00FB71C8">
        <w:rPr>
          <w:rFonts w:ascii="IBM Plex Sans Text" w:hAnsi="IBM Plex Sans Text" w:eastAsia="IBM Plex Sans Text" w:cs="IBM Plex Sans Text"/>
          <w:sz w:val="20"/>
          <w:szCs w:val="20"/>
        </w:rPr>
        <w:t xml:space="preserve"> Niektoré</w:t>
      </w:r>
      <w:r w:rsidRPr="3A75FAAB" w:rsidR="000942AC">
        <w:rPr>
          <w:rFonts w:ascii="IBM Plex Sans Text" w:hAnsi="IBM Plex Sans Text" w:eastAsia="IBM Plex Sans Text" w:cs="IBM Plex Sans Text"/>
          <w:sz w:val="20"/>
          <w:szCs w:val="20"/>
        </w:rPr>
        <w:t xml:space="preserve"> </w:t>
      </w:r>
      <w:r w:rsidRPr="3A75FAAB" w:rsidR="00FB71C8">
        <w:rPr>
          <w:rFonts w:ascii="IBM Plex Sans Text" w:hAnsi="IBM Plex Sans Text" w:eastAsia="IBM Plex Sans Text" w:cs="IBM Plex Sans Text"/>
          <w:sz w:val="20"/>
          <w:szCs w:val="20"/>
        </w:rPr>
        <w:t>z</w:t>
      </w:r>
      <w:r w:rsidRPr="3A75FAAB" w:rsidR="000942AC">
        <w:rPr>
          <w:rFonts w:ascii="IBM Plex Sans Text" w:hAnsi="IBM Plex Sans Text" w:eastAsia="IBM Plex Sans Text" w:cs="IBM Plex Sans Text"/>
          <w:sz w:val="20"/>
          <w:szCs w:val="20"/>
        </w:rPr>
        <w:t> </w:t>
      </w:r>
      <w:r w:rsidRPr="3A75FAAB" w:rsidR="00FB71C8">
        <w:rPr>
          <w:rFonts w:ascii="IBM Plex Sans Text" w:hAnsi="IBM Plex Sans Text" w:eastAsia="IBM Plex Sans Text" w:cs="IBM Plex Sans Text"/>
          <w:sz w:val="20"/>
          <w:szCs w:val="20"/>
        </w:rPr>
        <w:t>návrhov</w:t>
      </w:r>
      <w:r w:rsidRPr="3A75FAAB" w:rsidR="000942AC">
        <w:rPr>
          <w:rFonts w:ascii="IBM Plex Sans Text" w:hAnsi="IBM Plex Sans Text" w:eastAsia="IBM Plex Sans Text" w:cs="IBM Plex Sans Text"/>
          <w:sz w:val="20"/>
          <w:szCs w:val="20"/>
        </w:rPr>
        <w:t xml:space="preserve"> (špeciálne pri pavlačových návrhoch)</w:t>
      </w:r>
      <w:r w:rsidRPr="3A75FAAB" w:rsidR="00FB71C8">
        <w:rPr>
          <w:rFonts w:ascii="IBM Plex Sans Text" w:hAnsi="IBM Plex Sans Text" w:eastAsia="IBM Plex Sans Text" w:cs="IBM Plex Sans Text"/>
          <w:sz w:val="20"/>
          <w:szCs w:val="20"/>
        </w:rPr>
        <w:t xml:space="preserve"> by </w:t>
      </w:r>
      <w:r w:rsidRPr="3A75FAAB" w:rsidR="68092C0E">
        <w:rPr>
          <w:rFonts w:ascii="IBM Plex Sans Text" w:hAnsi="IBM Plex Sans Text" w:eastAsia="IBM Plex Sans Text" w:cs="IBM Plex Sans Text"/>
          <w:sz w:val="20"/>
          <w:szCs w:val="20"/>
        </w:rPr>
        <w:t xml:space="preserve">bez úpravy </w:t>
      </w:r>
      <w:r w:rsidRPr="3A75FAAB" w:rsidR="00FB71C8">
        <w:rPr>
          <w:rFonts w:ascii="IBM Plex Sans Text" w:hAnsi="IBM Plex Sans Text" w:eastAsia="IBM Plex Sans Text" w:cs="IBM Plex Sans Text"/>
          <w:sz w:val="20"/>
          <w:szCs w:val="20"/>
        </w:rPr>
        <w:t xml:space="preserve">nespĺňali </w:t>
      </w:r>
      <w:r w:rsidRPr="3A75FAAB" w:rsidR="000942AC">
        <w:rPr>
          <w:rFonts w:ascii="IBM Plex Sans Text" w:hAnsi="IBM Plex Sans Text" w:eastAsia="IBM Plex Sans Text" w:cs="IBM Plex Sans Text"/>
          <w:sz w:val="20"/>
          <w:szCs w:val="20"/>
        </w:rPr>
        <w:t xml:space="preserve">požiadavky na šírku únikových ciest ani počet schodísk, rovnako schodiskový priestor by musel byť </w:t>
      </w:r>
      <w:r w:rsidRPr="3A75FAAB" w:rsidR="005B7A20">
        <w:rPr>
          <w:rFonts w:ascii="IBM Plex Sans Text" w:hAnsi="IBM Plex Sans Text" w:eastAsia="IBM Plex Sans Text" w:cs="IBM Plex Sans Text"/>
          <w:sz w:val="20"/>
          <w:szCs w:val="20"/>
        </w:rPr>
        <w:t xml:space="preserve">konštrukčne </w:t>
      </w:r>
      <w:r w:rsidRPr="3A75FAAB" w:rsidR="00C7407B">
        <w:rPr>
          <w:rFonts w:ascii="IBM Plex Sans Text" w:hAnsi="IBM Plex Sans Text" w:eastAsia="IBM Plex Sans Text" w:cs="IBM Plex Sans Text"/>
          <w:sz w:val="20"/>
          <w:szCs w:val="20"/>
        </w:rPr>
        <w:t xml:space="preserve">oddelený od zvyšného </w:t>
      </w:r>
      <w:r w:rsidRPr="3A75FAAB" w:rsidR="005B7A20">
        <w:rPr>
          <w:rFonts w:ascii="IBM Plex Sans Text" w:hAnsi="IBM Plex Sans Text" w:eastAsia="IBM Plex Sans Text" w:cs="IBM Plex Sans Text"/>
          <w:sz w:val="20"/>
          <w:szCs w:val="20"/>
        </w:rPr>
        <w:t xml:space="preserve">priestoru pobytovej interiérovej pavlače. </w:t>
      </w:r>
      <w:r w:rsidRPr="3A75FAAB" w:rsidR="00AD167D">
        <w:rPr>
          <w:rFonts w:ascii="IBM Plex Sans Text" w:hAnsi="IBM Plex Sans Text" w:eastAsia="IBM Plex Sans Text" w:cs="IBM Plex Sans Text"/>
          <w:sz w:val="20"/>
          <w:szCs w:val="20"/>
        </w:rPr>
        <w:t xml:space="preserve">Negatívne hodnotil aj umiestnenie objektov </w:t>
      </w:r>
      <w:r w:rsidRPr="3A75FAAB" w:rsidR="003869BB">
        <w:rPr>
          <w:rFonts w:ascii="IBM Plex Sans Text" w:hAnsi="IBM Plex Sans Text" w:eastAsia="IBM Plex Sans Text" w:cs="IBM Plex Sans Text"/>
          <w:sz w:val="20"/>
          <w:szCs w:val="20"/>
        </w:rPr>
        <w:t>či kuchyne na pavlači</w:t>
      </w:r>
      <w:r w:rsidRPr="3A75FAAB" w:rsidR="00636587">
        <w:rPr>
          <w:rFonts w:ascii="IBM Plex Sans Text" w:hAnsi="IBM Plex Sans Text" w:eastAsia="IBM Plex Sans Text" w:cs="IBM Plex Sans Text"/>
          <w:sz w:val="20"/>
          <w:szCs w:val="20"/>
        </w:rPr>
        <w:t>, ktorá nebola konštrukčne oddelená od zvyšného priestoru.</w:t>
      </w:r>
    </w:p>
    <w:p w:rsidRPr="00613901" w:rsidR="005B7A20" w:rsidP="00741C54" w:rsidRDefault="005B7A20" w14:paraId="622CECD0" w14:textId="77777777">
      <w:pPr>
        <w:widowControl w:val="0"/>
        <w:autoSpaceDE w:val="0"/>
        <w:autoSpaceDN w:val="0"/>
        <w:adjustRightInd w:val="0"/>
        <w:spacing w:after="160"/>
        <w:ind w:left="720"/>
        <w:jc w:val="both"/>
        <w:rPr>
          <w:sz w:val="20"/>
          <w:szCs w:val="20"/>
        </w:rPr>
      </w:pPr>
    </w:p>
    <w:p w:rsidRPr="00613901" w:rsidR="6AB97171" w:rsidP="00AB088B" w:rsidRDefault="6AB97171" w14:paraId="4979B2C3" w14:textId="52F4DA04">
      <w:pPr>
        <w:pStyle w:val="ListParagraph"/>
        <w:numPr>
          <w:ilvl w:val="0"/>
          <w:numId w:val="20"/>
        </w:numPr>
        <w:spacing w:after="160" w:line="259" w:lineRule="auto"/>
        <w:contextualSpacing w:val="0"/>
        <w:jc w:val="both"/>
        <w:rPr>
          <w:rFonts w:ascii="IBM Plex Sans Text" w:hAnsi="IBM Plex Sans Text" w:eastAsia="IBM Plex Sans Text" w:cs="IBM Plex Sans Text"/>
        </w:rPr>
      </w:pPr>
      <w:r w:rsidRPr="11DC6C60">
        <w:rPr>
          <w:rFonts w:ascii="IBM Plex Sans Text" w:hAnsi="IBM Plex Sans Text" w:eastAsia="IBM Plex Sans Text" w:cs="IBM Plex Sans Text"/>
        </w:rPr>
        <w:t xml:space="preserve">17:15 </w:t>
      </w:r>
      <w:r w:rsidRPr="11DC6C60" w:rsidR="4981ADDD">
        <w:rPr>
          <w:rFonts w:ascii="IBM Plex Sans Text" w:hAnsi="IBM Plex Sans Text" w:eastAsia="IBM Plex Sans Text" w:cs="IBM Plex Sans Text"/>
        </w:rPr>
        <w:t>Prebieha hlasovanie poroty k súťažným návrhom.</w:t>
      </w:r>
    </w:p>
    <w:p w:rsidRPr="00613901" w:rsidR="001F6860" w:rsidP="00AB088B" w:rsidRDefault="6AB97171" w14:paraId="2459A51F" w14:textId="77777777">
      <w:pPr>
        <w:pStyle w:val="ListParagraph"/>
        <w:numPr>
          <w:ilvl w:val="0"/>
          <w:numId w:val="20"/>
        </w:numPr>
        <w:spacing w:line="259" w:lineRule="auto"/>
        <w:contextualSpacing w:val="0"/>
        <w:jc w:val="both"/>
      </w:pPr>
      <w:r w:rsidRPr="11DC6C60">
        <w:rPr>
          <w:rFonts w:ascii="IBM Plex Sans Text" w:hAnsi="IBM Plex Sans Text" w:eastAsia="IBM Plex Sans Text" w:cs="IBM Plex Sans Text"/>
        </w:rPr>
        <w:t xml:space="preserve">Porota hlasovala o tom, že návrh č. </w:t>
      </w:r>
      <w:r w:rsidRPr="11DC6C60" w:rsidR="2DBA4FCC">
        <w:rPr>
          <w:rFonts w:ascii="IBM Plex Sans Text" w:hAnsi="IBM Plex Sans Text" w:eastAsia="IBM Plex Sans Text" w:cs="IBM Plex Sans Text"/>
        </w:rPr>
        <w:t xml:space="preserve">36 najviac spĺňa kritérium “ </w:t>
      </w:r>
      <w:r w:rsidRPr="11DC6C60" w:rsidR="2DBA4FCC">
        <w:rPr>
          <w:rFonts w:ascii="IBM Plex Sans Text" w:hAnsi="IBM Plex Sans Text" w:eastAsia="IBM Plex Sans Text" w:cs="IBM Plex Sans Text"/>
          <w:color w:val="000000" w:themeColor="text1"/>
        </w:rPr>
        <w:t xml:space="preserve">kvalita architektonického riešenia vo vzťahu k zadaniu.”  </w:t>
      </w:r>
    </w:p>
    <w:p w:rsidRPr="00613901" w:rsidR="007F34F7" w:rsidP="007F34F7" w:rsidRDefault="007F34F7" w14:paraId="2A8C0CF5" w14:textId="3EBB39EA">
      <w:pPr>
        <w:pStyle w:val="ListParagraph"/>
        <w:widowControl w:val="0"/>
        <w:autoSpaceDE w:val="0"/>
        <w:autoSpaceDN w:val="0"/>
        <w:adjustRightInd w:val="0"/>
        <w:spacing w:after="160"/>
        <w:contextualSpacing w:val="0"/>
        <w:jc w:val="both"/>
        <w:rPr>
          <w:rFonts w:ascii="IBM Plex Sans Text" w:hAnsi="IBM Plex Sans Text" w:eastAsia="IBM Plex Sans Text" w:cs="IBM Plex Sans Text"/>
        </w:rPr>
      </w:pPr>
      <w:r w:rsidRPr="00613901">
        <w:rPr>
          <w:rFonts w:ascii="IBM Plex Sans Text" w:hAnsi="IBM Plex Sans Text" w:eastAsia="IBM Plex Sans Text" w:cs="IBM Plex Sans Text"/>
        </w:rPr>
        <w:t>ZA: 5</w:t>
      </w:r>
      <w:r w:rsidRPr="00613901" w:rsidR="541EE4F4">
        <w:rPr>
          <w:rFonts w:ascii="IBM Plex Sans Text" w:hAnsi="IBM Plex Sans Text" w:eastAsia="IBM Plex Sans Text" w:cs="IBM Plex Sans Text"/>
        </w:rPr>
        <w:t xml:space="preserve"> </w:t>
      </w:r>
      <w:r w:rsidRPr="00613901" w:rsidR="207AA282">
        <w:rPr>
          <w:rFonts w:ascii="IBM Plex Sans Text" w:hAnsi="IBM Plex Sans Text" w:eastAsia="IBM Plex Sans Text" w:cs="IBM Plex Sans Text"/>
        </w:rPr>
        <w:t xml:space="preserve"> </w:t>
      </w:r>
      <w:r w:rsidRPr="00613901">
        <w:rPr>
          <w:rFonts w:ascii="IBM Plex Sans Text" w:hAnsi="IBM Plex Sans Text" w:eastAsia="IBM Plex Sans Text" w:cs="IBM Plex Sans Text"/>
        </w:rPr>
        <w:tab/>
      </w:r>
      <w:r w:rsidRPr="00613901">
        <w:rPr>
          <w:rFonts w:ascii="IBM Plex Sans Text" w:hAnsi="IBM Plex Sans Text" w:eastAsia="IBM Plex Sans Text" w:cs="IBM Plex Sans Text"/>
        </w:rPr>
        <w:t>PROTI: 0</w:t>
      </w:r>
      <w:r w:rsidRPr="00613901" w:rsidR="5987A768">
        <w:rPr>
          <w:rFonts w:ascii="IBM Plex Sans Text" w:hAnsi="IBM Plex Sans Text" w:eastAsia="IBM Plex Sans Text" w:cs="IBM Plex Sans Text"/>
        </w:rPr>
        <w:t xml:space="preserve">  </w:t>
      </w:r>
      <w:r w:rsidRPr="00613901">
        <w:rPr>
          <w:rFonts w:ascii="IBM Plex Sans Text" w:hAnsi="IBM Plex Sans Text" w:eastAsia="IBM Plex Sans Text" w:cs="IBM Plex Sans Text"/>
        </w:rPr>
        <w:tab/>
      </w:r>
      <w:r w:rsidRPr="00613901">
        <w:rPr>
          <w:rFonts w:ascii="IBM Plex Sans Text" w:hAnsi="IBM Plex Sans Text" w:eastAsia="IBM Plex Sans Text" w:cs="IBM Plex Sans Text"/>
        </w:rPr>
        <w:t>ZDRŽAL SA: 0</w:t>
      </w:r>
      <w:r w:rsidRPr="00613901" w:rsidR="00470711">
        <w:rPr>
          <w:rFonts w:ascii="IBM Plex Sans Text" w:hAnsi="IBM Plex Sans Text" w:eastAsia="IBM Plex Sans Text" w:cs="IBM Plex Sans Text"/>
        </w:rPr>
        <w:t>.</w:t>
      </w:r>
    </w:p>
    <w:p w:rsidRPr="00613901" w:rsidR="001F6860" w:rsidP="00AB088B" w:rsidRDefault="27C9B270" w14:paraId="76349E29" w14:textId="630BEDC8">
      <w:pPr>
        <w:pStyle w:val="ListParagraph"/>
        <w:numPr>
          <w:ilvl w:val="0"/>
          <w:numId w:val="20"/>
        </w:numPr>
        <w:spacing w:line="259" w:lineRule="auto"/>
        <w:contextualSpacing w:val="0"/>
        <w:jc w:val="both"/>
        <w:rPr>
          <w:rFonts w:ascii="IBM Plex Sans Text" w:hAnsi="IBM Plex Sans Text" w:eastAsia="IBM Plex Sans Text" w:cs="IBM Plex Sans Text"/>
          <w:color w:val="000000" w:themeColor="text1"/>
        </w:rPr>
      </w:pPr>
      <w:r w:rsidRPr="11DC6C60">
        <w:rPr>
          <w:rFonts w:ascii="IBM Plex Sans Text" w:hAnsi="IBM Plex Sans Text" w:eastAsia="IBM Plex Sans Text" w:cs="IBM Plex Sans Text"/>
          <w:color w:val="000000" w:themeColor="text1"/>
        </w:rPr>
        <w:t xml:space="preserve">Porota hlasovala </w:t>
      </w:r>
      <w:r w:rsidRPr="11DC6C60">
        <w:rPr>
          <w:rFonts w:ascii="IBM Plex Sans Text" w:hAnsi="IBM Plex Sans Text" w:eastAsia="IBM Plex Sans Text" w:cs="IBM Plex Sans Text"/>
        </w:rPr>
        <w:t xml:space="preserve">o tom, že návrh č. </w:t>
      </w:r>
      <w:r w:rsidRPr="11DC6C60" w:rsidR="001F6860">
        <w:rPr>
          <w:rFonts w:ascii="IBM Plex Sans Text" w:hAnsi="IBM Plex Sans Text" w:eastAsia="IBM Plex Sans Text" w:cs="IBM Plex Sans Text"/>
        </w:rPr>
        <w:t xml:space="preserve">53 </w:t>
      </w:r>
      <w:r w:rsidRPr="11DC6C60">
        <w:rPr>
          <w:rFonts w:ascii="IBM Plex Sans Text" w:hAnsi="IBM Plex Sans Text" w:eastAsia="IBM Plex Sans Text" w:cs="IBM Plex Sans Text"/>
        </w:rPr>
        <w:t>spĺňa ako druhý v poradí kritérium “</w:t>
      </w:r>
      <w:r w:rsidRPr="11DC6C60">
        <w:rPr>
          <w:rFonts w:ascii="IBM Plex Sans Text" w:hAnsi="IBM Plex Sans Text" w:eastAsia="IBM Plex Sans Text" w:cs="IBM Plex Sans Text"/>
          <w:color w:val="000000" w:themeColor="text1"/>
        </w:rPr>
        <w:t xml:space="preserve">kvalita architektonického riešenia vo vzťahu k zadaniu.”  </w:t>
      </w:r>
    </w:p>
    <w:p w:rsidRPr="00613901" w:rsidR="6AB97171" w:rsidP="00AB088B" w:rsidRDefault="007F34F7" w14:paraId="6A9F879F" w14:textId="3B0ADDEB">
      <w:pPr>
        <w:pStyle w:val="ListParagraph"/>
        <w:spacing w:after="160" w:line="259" w:lineRule="auto"/>
        <w:ind w:left="709"/>
        <w:contextualSpacing w:val="0"/>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ZA:</w:t>
      </w:r>
      <w:r w:rsidRPr="00613901" w:rsidR="27C9B270">
        <w:rPr>
          <w:rFonts w:ascii="IBM Plex Sans Text" w:hAnsi="IBM Plex Sans Text" w:eastAsia="IBM Plex Sans Text" w:cs="IBM Plex Sans Text"/>
          <w:color w:val="000000" w:themeColor="text1"/>
        </w:rPr>
        <w:t xml:space="preserve"> 4</w:t>
      </w:r>
      <w:r w:rsidRPr="00613901" w:rsidR="72639C5C">
        <w:rPr>
          <w:rFonts w:ascii="IBM Plex Sans Text" w:hAnsi="IBM Plex Sans Text" w:eastAsia="IBM Plex Sans Text" w:cs="IBM Plex Sans Text"/>
          <w:color w:val="000000" w:themeColor="text1"/>
        </w:rPr>
        <w:t xml:space="preserve"> </w:t>
      </w:r>
      <w:r w:rsidRPr="00613901" w:rsidR="46F2129D">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color w:val="000000" w:themeColor="text1"/>
        </w:rPr>
        <w:t>PROTI:</w:t>
      </w:r>
      <w:r w:rsidRPr="00613901" w:rsidR="27C9B270">
        <w:rPr>
          <w:rFonts w:ascii="IBM Plex Sans Text" w:hAnsi="IBM Plex Sans Text" w:eastAsia="IBM Plex Sans Text" w:cs="IBM Plex Sans Text"/>
          <w:color w:val="000000" w:themeColor="text1"/>
        </w:rPr>
        <w:t xml:space="preserve"> 1</w:t>
      </w:r>
      <w:r w:rsidRPr="00613901" w:rsidR="538AAE87">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color w:val="000000" w:themeColor="text1"/>
        </w:rPr>
        <w:t>ZDRŽAL SA:</w:t>
      </w:r>
      <w:r w:rsidRPr="00613901" w:rsidR="27C9B270">
        <w:rPr>
          <w:rFonts w:ascii="IBM Plex Sans Text" w:hAnsi="IBM Plex Sans Text" w:eastAsia="IBM Plex Sans Text" w:cs="IBM Plex Sans Text"/>
          <w:color w:val="000000" w:themeColor="text1"/>
        </w:rPr>
        <w:t xml:space="preserve"> </w:t>
      </w:r>
      <w:r w:rsidRPr="00613901" w:rsidR="00470711">
        <w:rPr>
          <w:rFonts w:ascii="IBM Plex Sans Text" w:hAnsi="IBM Plex Sans Text" w:eastAsia="IBM Plex Sans Text" w:cs="IBM Plex Sans Text"/>
          <w:color w:val="000000" w:themeColor="text1"/>
        </w:rPr>
        <w:t>0</w:t>
      </w:r>
      <w:r w:rsidRPr="00613901" w:rsidR="27C9B270">
        <w:rPr>
          <w:rFonts w:ascii="IBM Plex Sans Text" w:hAnsi="IBM Plex Sans Text" w:eastAsia="IBM Plex Sans Text" w:cs="IBM Plex Sans Text"/>
          <w:color w:val="000000" w:themeColor="text1"/>
        </w:rPr>
        <w:t>.</w:t>
      </w:r>
    </w:p>
    <w:p w:rsidRPr="00613901" w:rsidR="001A3B64" w:rsidP="00AB088B" w:rsidRDefault="27C9B270" w14:paraId="5D646179" w14:textId="77777777">
      <w:pPr>
        <w:pStyle w:val="ListParagraph"/>
        <w:numPr>
          <w:ilvl w:val="0"/>
          <w:numId w:val="20"/>
        </w:numPr>
        <w:spacing w:line="259" w:lineRule="auto"/>
        <w:contextualSpacing w:val="0"/>
        <w:jc w:val="both"/>
        <w:rPr>
          <w:rFonts w:ascii="IBM Plex Sans Text" w:hAnsi="IBM Plex Sans Text" w:eastAsia="IBM Plex Sans Text" w:cs="IBM Plex Sans Text"/>
          <w:color w:val="000000" w:themeColor="text1"/>
        </w:rPr>
      </w:pPr>
      <w:r w:rsidRPr="11DC6C60">
        <w:rPr>
          <w:rFonts w:ascii="IBM Plex Sans Text" w:hAnsi="IBM Plex Sans Text" w:eastAsia="IBM Plex Sans Text" w:cs="IBM Plex Sans Text"/>
          <w:color w:val="000000" w:themeColor="text1"/>
        </w:rPr>
        <w:t xml:space="preserve">Porota hlasovala </w:t>
      </w:r>
      <w:r w:rsidRPr="11DC6C60">
        <w:rPr>
          <w:rFonts w:ascii="IBM Plex Sans Text" w:hAnsi="IBM Plex Sans Text" w:eastAsia="IBM Plex Sans Text" w:cs="IBM Plex Sans Text"/>
        </w:rPr>
        <w:t xml:space="preserve">o tom, že návrh č. 9 spĺňa ako tretí v poradí kritérium “ </w:t>
      </w:r>
      <w:r w:rsidRPr="11DC6C60">
        <w:rPr>
          <w:rFonts w:ascii="IBM Plex Sans Text" w:hAnsi="IBM Plex Sans Text" w:eastAsia="IBM Plex Sans Text" w:cs="IBM Plex Sans Text"/>
          <w:color w:val="000000" w:themeColor="text1"/>
        </w:rPr>
        <w:t xml:space="preserve">kvalita architektonického riešenia vo vzťahu k zadaniu.”  </w:t>
      </w:r>
    </w:p>
    <w:p w:rsidRPr="00613901" w:rsidR="6AB97171" w:rsidP="00AB088B" w:rsidRDefault="002130A1" w14:paraId="306A6234" w14:textId="2C45985C">
      <w:pPr>
        <w:pStyle w:val="ListParagraph"/>
        <w:spacing w:after="160" w:line="259" w:lineRule="auto"/>
        <w:ind w:left="709"/>
        <w:contextualSpacing w:val="0"/>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 xml:space="preserve">ZA: </w:t>
      </w:r>
      <w:r w:rsidRPr="00613901" w:rsidR="31B06F10">
        <w:rPr>
          <w:rFonts w:ascii="IBM Plex Sans Text" w:hAnsi="IBM Plex Sans Text" w:eastAsia="IBM Plex Sans Text" w:cs="IBM Plex Sans Text"/>
          <w:color w:val="000000" w:themeColor="text1"/>
        </w:rPr>
        <w:t>2</w:t>
      </w:r>
      <w:r w:rsidRPr="00613901" w:rsidR="483B0A5D">
        <w:rPr>
          <w:rFonts w:ascii="IBM Plex Sans Text" w:hAnsi="IBM Plex Sans Text" w:eastAsia="IBM Plex Sans Text" w:cs="IBM Plex Sans Text"/>
          <w:color w:val="000000" w:themeColor="text1"/>
        </w:rPr>
        <w:t xml:space="preserve"> </w:t>
      </w:r>
      <w:r w:rsidRPr="00613901" w:rsidR="56BD7301">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color w:val="000000" w:themeColor="text1"/>
        </w:rPr>
        <w:t>PROTI:</w:t>
      </w:r>
      <w:r w:rsidRPr="00613901" w:rsidR="25C545EF">
        <w:rPr>
          <w:rFonts w:ascii="IBM Plex Sans Text" w:hAnsi="IBM Plex Sans Text" w:eastAsia="IBM Plex Sans Text" w:cs="IBM Plex Sans Text"/>
          <w:color w:val="000000" w:themeColor="text1"/>
        </w:rPr>
        <w:t>0</w:t>
      </w:r>
      <w:r w:rsidRPr="00613901" w:rsidR="7CB51DF1">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rPr>
        <w:t xml:space="preserve">ZDRŽAL SA: </w:t>
      </w:r>
      <w:r w:rsidRPr="00613901" w:rsidR="684235DE">
        <w:rPr>
          <w:rFonts w:ascii="IBM Plex Sans Text" w:hAnsi="IBM Plex Sans Text" w:eastAsia="IBM Plex Sans Text" w:cs="IBM Plex Sans Text"/>
          <w:color w:val="000000" w:themeColor="text1"/>
        </w:rPr>
        <w:t>3</w:t>
      </w:r>
      <w:r w:rsidRPr="00613901" w:rsidR="27C9B270">
        <w:rPr>
          <w:rFonts w:ascii="IBM Plex Sans Text" w:hAnsi="IBM Plex Sans Text" w:eastAsia="IBM Plex Sans Text" w:cs="IBM Plex Sans Text"/>
          <w:color w:val="000000" w:themeColor="text1"/>
        </w:rPr>
        <w:t>.</w:t>
      </w:r>
    </w:p>
    <w:p w:rsidRPr="00613901" w:rsidR="6AB97171" w:rsidP="00AB088B" w:rsidRDefault="214E93C4" w14:paraId="358851E2" w14:textId="5F43E0D6">
      <w:pPr>
        <w:pStyle w:val="ListParagraph"/>
        <w:numPr>
          <w:ilvl w:val="0"/>
          <w:numId w:val="20"/>
        </w:numPr>
        <w:spacing w:after="160" w:line="259" w:lineRule="auto"/>
        <w:contextualSpacing w:val="0"/>
        <w:jc w:val="both"/>
        <w:rPr>
          <w:color w:val="000000" w:themeColor="text1"/>
        </w:rPr>
      </w:pPr>
      <w:r w:rsidRPr="11DC6C60">
        <w:rPr>
          <w:rFonts w:ascii="IBM Plex Sans Text" w:hAnsi="IBM Plex Sans Text" w:eastAsia="IBM Plex Sans Text" w:cs="IBM Plex Sans Text"/>
          <w:color w:val="000000" w:themeColor="text1"/>
        </w:rPr>
        <w:t>Prebieha diskusia o návrhoch č. 9, 26, 46.</w:t>
      </w:r>
    </w:p>
    <w:p w:rsidRPr="00613901" w:rsidR="001A3B64" w:rsidP="00AB088B" w:rsidRDefault="214E93C4" w14:paraId="1F44E53E" w14:textId="77777777">
      <w:pPr>
        <w:pStyle w:val="ListParagraph"/>
        <w:numPr>
          <w:ilvl w:val="0"/>
          <w:numId w:val="20"/>
        </w:numPr>
        <w:spacing w:line="259" w:lineRule="auto"/>
        <w:contextualSpacing w:val="0"/>
        <w:jc w:val="both"/>
        <w:rPr>
          <w:rFonts w:ascii="IBM Plex Sans Text" w:hAnsi="IBM Plex Sans Text" w:eastAsia="IBM Plex Sans Text" w:cs="IBM Plex Sans Text"/>
          <w:color w:val="000000" w:themeColor="text1"/>
        </w:rPr>
      </w:pPr>
      <w:r w:rsidRPr="11DC6C60">
        <w:rPr>
          <w:rFonts w:ascii="IBM Plex Sans Text" w:hAnsi="IBM Plex Sans Text" w:eastAsia="IBM Plex Sans Text" w:cs="IBM Plex Sans Text"/>
          <w:color w:val="000000" w:themeColor="text1"/>
        </w:rPr>
        <w:t xml:space="preserve">Porota hlasovala </w:t>
      </w:r>
      <w:r w:rsidRPr="11DC6C60">
        <w:rPr>
          <w:rFonts w:ascii="IBM Plex Sans Text" w:hAnsi="IBM Plex Sans Text" w:eastAsia="IBM Plex Sans Text" w:cs="IBM Plex Sans Text"/>
        </w:rPr>
        <w:t xml:space="preserve">o tom, že návrh č. 9 spĺňa ako tretí v poradí kritérium “ </w:t>
      </w:r>
      <w:r w:rsidRPr="11DC6C60">
        <w:rPr>
          <w:rFonts w:ascii="IBM Plex Sans Text" w:hAnsi="IBM Plex Sans Text" w:eastAsia="IBM Plex Sans Text" w:cs="IBM Plex Sans Text"/>
          <w:color w:val="000000" w:themeColor="text1"/>
        </w:rPr>
        <w:t xml:space="preserve">kvalita architektonického riešenia vo vzťahu k zadaniu.”  </w:t>
      </w:r>
    </w:p>
    <w:p w:rsidRPr="00613901" w:rsidR="6AB97171" w:rsidP="00AB088B" w:rsidRDefault="002130A1" w14:paraId="0E4DB0CC" w14:textId="04C31EF2">
      <w:pPr>
        <w:pStyle w:val="ListParagraph"/>
        <w:spacing w:after="160" w:line="259" w:lineRule="auto"/>
        <w:ind w:left="709"/>
        <w:contextualSpacing w:val="0"/>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 xml:space="preserve">ZA: </w:t>
      </w:r>
      <w:r w:rsidRPr="00613901" w:rsidR="214E93C4">
        <w:rPr>
          <w:rFonts w:ascii="IBM Plex Sans Text" w:hAnsi="IBM Plex Sans Text" w:eastAsia="IBM Plex Sans Text" w:cs="IBM Plex Sans Text"/>
          <w:color w:val="000000" w:themeColor="text1"/>
        </w:rPr>
        <w:t>5</w:t>
      </w:r>
      <w:r w:rsidRPr="00613901" w:rsidR="03D44AC8">
        <w:rPr>
          <w:rFonts w:ascii="IBM Plex Sans Text" w:hAnsi="IBM Plex Sans Text" w:eastAsia="IBM Plex Sans Text" w:cs="IBM Plex Sans Text"/>
          <w:color w:val="000000" w:themeColor="text1"/>
        </w:rPr>
        <w:t xml:space="preserve"> </w:t>
      </w:r>
      <w:r w:rsidRPr="00613901" w:rsidR="433935F3">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color w:val="000000" w:themeColor="text1"/>
        </w:rPr>
        <w:t>PROTI:</w:t>
      </w:r>
      <w:r w:rsidRPr="00613901" w:rsidR="214E93C4">
        <w:rPr>
          <w:rFonts w:ascii="IBM Plex Sans Text" w:hAnsi="IBM Plex Sans Text" w:eastAsia="IBM Plex Sans Text" w:cs="IBM Plex Sans Text"/>
          <w:color w:val="000000" w:themeColor="text1"/>
        </w:rPr>
        <w:t xml:space="preserve"> 0</w:t>
      </w:r>
      <w:r w:rsidRPr="00613901" w:rsidR="2016DA2E">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rPr>
        <w:t xml:space="preserve">ZDRŽAL SA: </w:t>
      </w:r>
      <w:r w:rsidRPr="00613901" w:rsidR="214E93C4">
        <w:rPr>
          <w:rFonts w:ascii="IBM Plex Sans Text" w:hAnsi="IBM Plex Sans Text" w:eastAsia="IBM Plex Sans Text" w:cs="IBM Plex Sans Text"/>
          <w:color w:val="000000" w:themeColor="text1"/>
        </w:rPr>
        <w:t>0.</w:t>
      </w:r>
    </w:p>
    <w:p w:rsidRPr="00613901" w:rsidR="001A3B64" w:rsidP="00AB088B" w:rsidRDefault="214E93C4" w14:paraId="62DA83EB" w14:textId="77777777">
      <w:pPr>
        <w:pStyle w:val="ListParagraph"/>
        <w:numPr>
          <w:ilvl w:val="0"/>
          <w:numId w:val="20"/>
        </w:numPr>
        <w:spacing w:line="259" w:lineRule="auto"/>
        <w:contextualSpacing w:val="0"/>
        <w:jc w:val="both"/>
        <w:rPr>
          <w:rFonts w:ascii="IBM Plex Sans Text" w:hAnsi="IBM Plex Sans Text" w:eastAsia="IBM Plex Sans Text" w:cs="IBM Plex Sans Text"/>
          <w:color w:val="000000" w:themeColor="text1"/>
        </w:rPr>
      </w:pPr>
      <w:r w:rsidRPr="11DC6C60">
        <w:rPr>
          <w:rFonts w:ascii="IBM Plex Sans Text" w:hAnsi="IBM Plex Sans Text" w:eastAsia="IBM Plex Sans Text" w:cs="IBM Plex Sans Text"/>
          <w:color w:val="000000" w:themeColor="text1"/>
        </w:rPr>
        <w:t xml:space="preserve">Porota hlasovala </w:t>
      </w:r>
      <w:r w:rsidRPr="11DC6C60">
        <w:rPr>
          <w:rFonts w:ascii="IBM Plex Sans Text" w:hAnsi="IBM Plex Sans Text" w:eastAsia="IBM Plex Sans Text" w:cs="IBM Plex Sans Text"/>
        </w:rPr>
        <w:t>o tom, že návrhy č. 26 a 46</w:t>
      </w:r>
      <w:r w:rsidRPr="11DC6C60" w:rsidR="4125985B">
        <w:rPr>
          <w:rFonts w:ascii="IBM Plex Sans Text" w:hAnsi="IBM Plex Sans Text" w:eastAsia="IBM Plex Sans Text" w:cs="IBM Plex Sans Text"/>
        </w:rPr>
        <w:t xml:space="preserve"> sa umiestnia na zdieľanom 4.-5. mieste</w:t>
      </w:r>
      <w:r w:rsidRPr="11DC6C60" w:rsidR="64FF5467">
        <w:rPr>
          <w:rFonts w:ascii="IBM Plex Sans Text" w:hAnsi="IBM Plex Sans Text" w:eastAsia="IBM Plex Sans Text" w:cs="IBM Plex Sans Text"/>
        </w:rPr>
        <w:t xml:space="preserve">. </w:t>
      </w:r>
    </w:p>
    <w:p w:rsidRPr="00613901" w:rsidR="6AB97171" w:rsidP="00AB088B" w:rsidRDefault="002130A1" w14:paraId="2720CDDB" w14:textId="57B61F07">
      <w:pPr>
        <w:pStyle w:val="ListParagraph"/>
        <w:spacing w:after="160" w:line="259" w:lineRule="auto"/>
        <w:ind w:left="709"/>
        <w:contextualSpacing w:val="0"/>
        <w:jc w:val="both"/>
        <w:rPr>
          <w:rFonts w:ascii="IBM Plex Sans Text" w:hAnsi="IBM Plex Sans Text" w:eastAsia="IBM Plex Sans Text" w:cs="IBM Plex Sans Text"/>
          <w:color w:val="000000" w:themeColor="text1"/>
        </w:rPr>
      </w:pPr>
      <w:r w:rsidRPr="00613901">
        <w:rPr>
          <w:rFonts w:ascii="IBM Plex Sans Text" w:hAnsi="IBM Plex Sans Text" w:eastAsia="IBM Plex Sans Text" w:cs="IBM Plex Sans Text"/>
          <w:color w:val="000000" w:themeColor="text1"/>
        </w:rPr>
        <w:t xml:space="preserve">ZA: </w:t>
      </w:r>
      <w:r w:rsidRPr="00613901" w:rsidR="64FF5467">
        <w:rPr>
          <w:rFonts w:ascii="IBM Plex Sans Text" w:hAnsi="IBM Plex Sans Text" w:eastAsia="IBM Plex Sans Text" w:cs="IBM Plex Sans Text"/>
          <w:color w:val="000000" w:themeColor="text1"/>
        </w:rPr>
        <w:t>4</w:t>
      </w:r>
      <w:r w:rsidRPr="00613901" w:rsidR="6D92C54B">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color w:val="000000" w:themeColor="text1"/>
        </w:rPr>
        <w:t>PROTI:</w:t>
      </w:r>
      <w:r w:rsidRPr="00613901" w:rsidR="64FF5467">
        <w:rPr>
          <w:rFonts w:ascii="IBM Plex Sans Text" w:hAnsi="IBM Plex Sans Text" w:eastAsia="IBM Plex Sans Text" w:cs="IBM Plex Sans Text"/>
          <w:color w:val="000000" w:themeColor="text1"/>
        </w:rPr>
        <w:t xml:space="preserve"> 1</w:t>
      </w:r>
      <w:r w:rsidRPr="00613901" w:rsidR="277AE4E9">
        <w:rPr>
          <w:rFonts w:ascii="IBM Plex Sans Text" w:hAnsi="IBM Plex Sans Text" w:eastAsia="IBM Plex Sans Text" w:cs="IBM Plex Sans Text"/>
          <w:color w:val="000000" w:themeColor="text1"/>
        </w:rPr>
        <w:t xml:space="preserve">  </w:t>
      </w:r>
      <w:r w:rsidRPr="00613901">
        <w:rPr>
          <w:rFonts w:ascii="IBM Plex Sans Text" w:hAnsi="IBM Plex Sans Text" w:eastAsia="IBM Plex Sans Text" w:cs="IBM Plex Sans Text"/>
          <w:color w:val="000000" w:themeColor="text1"/>
        </w:rPr>
        <w:tab/>
      </w:r>
      <w:r w:rsidRPr="00613901">
        <w:rPr>
          <w:rFonts w:ascii="IBM Plex Sans Text" w:hAnsi="IBM Plex Sans Text" w:eastAsia="IBM Plex Sans Text" w:cs="IBM Plex Sans Text"/>
        </w:rPr>
        <w:t xml:space="preserve">ZDRŽAL SA: </w:t>
      </w:r>
      <w:r w:rsidRPr="00613901" w:rsidR="64FF5467">
        <w:rPr>
          <w:rFonts w:ascii="IBM Plex Sans Text" w:hAnsi="IBM Plex Sans Text" w:eastAsia="IBM Plex Sans Text" w:cs="IBM Plex Sans Text"/>
          <w:color w:val="000000" w:themeColor="text1"/>
        </w:rPr>
        <w:t>0.</w:t>
      </w:r>
    </w:p>
    <w:p w:rsidR="6AB97171" w:rsidP="11DC6C60" w:rsidRDefault="15484311" w14:paraId="0E52EBD0" w14:textId="2973B3F8">
      <w:pPr>
        <w:pStyle w:val="ListParagraph"/>
        <w:numPr>
          <w:ilvl w:val="0"/>
          <w:numId w:val="20"/>
        </w:numPr>
        <w:spacing w:line="259" w:lineRule="auto"/>
        <w:jc w:val="both"/>
        <w:rPr>
          <w:rFonts w:ascii="IBM Plex Sans Text" w:hAnsi="IBM Plex Sans Text" w:eastAsia="IBM Plex Sans Text" w:cs="IBM Plex Sans Text"/>
          <w:sz w:val="22"/>
          <w:szCs w:val="22"/>
        </w:rPr>
      </w:pPr>
      <w:r w:rsidRPr="11DC6C60">
        <w:rPr>
          <w:rFonts w:ascii="IBM Plex Sans Text" w:hAnsi="IBM Plex Sans Text" w:eastAsia="IBM Plex Sans Text" w:cs="IBM Plex Sans Text"/>
          <w:color w:val="000000" w:themeColor="text1"/>
        </w:rPr>
        <w:t xml:space="preserve">Porota hlasovala </w:t>
      </w:r>
      <w:r w:rsidRPr="11DC6C60">
        <w:rPr>
          <w:rFonts w:ascii="IBM Plex Sans Text" w:hAnsi="IBM Plex Sans Text" w:eastAsia="IBM Plex Sans Text" w:cs="IBM Plex Sans Text"/>
        </w:rPr>
        <w:t>o tom, že návrhy  č. 4, 12, 33, 43, 44</w:t>
      </w:r>
      <w:r w:rsidRPr="11DC6C60" w:rsidR="2BD595E5">
        <w:rPr>
          <w:rFonts w:ascii="IBM Plex Sans Text" w:hAnsi="IBM Plex Sans Text" w:eastAsia="IBM Plex Sans Text" w:cs="IBM Plex Sans Text"/>
        </w:rPr>
        <w:t xml:space="preserve"> sa umiestnia na zdieľanom 6.-10. mieste. </w:t>
      </w:r>
      <w:r w:rsidRPr="11DC6C60" w:rsidR="2BD595E5">
        <w:rPr>
          <w:rFonts w:ascii="IBM Plex Sans Text" w:hAnsi="IBM Plex Sans Text" w:eastAsia="IBM Plex Sans Text" w:cs="IBM Plex Sans Text"/>
          <w:color w:val="000000" w:themeColor="text1"/>
        </w:rPr>
        <w:t xml:space="preserve">ZA: 5  PROTI: 0  </w:t>
      </w:r>
      <w:r w:rsidRPr="11DC6C60" w:rsidR="2BD595E5">
        <w:rPr>
          <w:rFonts w:ascii="IBM Plex Sans Text" w:hAnsi="IBM Plex Sans Text" w:eastAsia="IBM Plex Sans Text" w:cs="IBM Plex Sans Text"/>
        </w:rPr>
        <w:t xml:space="preserve">ZDRŽAL SA: </w:t>
      </w:r>
      <w:r w:rsidRPr="11DC6C60" w:rsidR="2BD595E5">
        <w:rPr>
          <w:rFonts w:ascii="IBM Plex Sans Text" w:hAnsi="IBM Plex Sans Text" w:eastAsia="IBM Plex Sans Text" w:cs="IBM Plex Sans Text"/>
          <w:color w:val="000000" w:themeColor="text1"/>
        </w:rPr>
        <w:t>0.</w:t>
      </w:r>
    </w:p>
    <w:p w:rsidR="6AB97171" w:rsidP="11DC6C60" w:rsidRDefault="6AB97171" w14:paraId="68FE1D24" w14:textId="65A813C1">
      <w:pPr>
        <w:spacing w:line="259" w:lineRule="auto"/>
        <w:jc w:val="both"/>
        <w:rPr>
          <w:rFonts w:ascii="IBM Plex Sans Text" w:hAnsi="IBM Plex Sans Text" w:eastAsia="IBM Plex Sans Text" w:cs="IBM Plex Sans Text"/>
          <w:color w:val="000000" w:themeColor="text1"/>
        </w:rPr>
      </w:pPr>
    </w:p>
    <w:p w:rsidR="6AB97171" w:rsidP="11DC6C60" w:rsidRDefault="20A6CB0C" w14:paraId="414958FE" w14:textId="6D782020">
      <w:pPr>
        <w:pStyle w:val="ListParagraph"/>
        <w:numPr>
          <w:ilvl w:val="0"/>
          <w:numId w:val="20"/>
        </w:numPr>
        <w:spacing w:line="259" w:lineRule="auto"/>
        <w:jc w:val="both"/>
        <w:rPr>
          <w:rFonts w:ascii="IBM Plex Sans Text" w:hAnsi="IBM Plex Sans Text" w:eastAsia="IBM Plex Sans Text" w:cs="IBM Plex Sans Text"/>
          <w:color w:val="000000" w:themeColor="text1"/>
        </w:rPr>
      </w:pPr>
      <w:r w:rsidRPr="11DC6C60">
        <w:rPr>
          <w:rFonts w:ascii="IBM Plex Sans Text" w:hAnsi="IBM Plex Sans Text" w:eastAsia="IBM Plex Sans Text" w:cs="IBM Plex Sans Text"/>
          <w:color w:val="000000" w:themeColor="text1"/>
        </w:rPr>
        <w:t xml:space="preserve"> Porota hlasovala </w:t>
      </w:r>
      <w:r w:rsidRPr="11DC6C60">
        <w:rPr>
          <w:rFonts w:ascii="IBM Plex Sans Text" w:hAnsi="IBM Plex Sans Text" w:eastAsia="IBM Plex Sans Text" w:cs="IBM Plex Sans Text"/>
        </w:rPr>
        <w:t xml:space="preserve">o tom, že návrhy  č. </w:t>
      </w:r>
      <w:r w:rsidRPr="00042435">
        <w:rPr>
          <w:rFonts w:ascii="IBM Plex Sans Text" w:hAnsi="IBM Plex Sans Text" w:eastAsia="IBM Plex Sans Text" w:cs="IBM Plex Sans Text"/>
        </w:rPr>
        <w:t xml:space="preserve">3, 5, 6, 7, </w:t>
      </w:r>
      <w:r w:rsidRPr="00042435" w:rsidR="7FF93DA4">
        <w:rPr>
          <w:rFonts w:ascii="IBM Plex Sans Text" w:hAnsi="IBM Plex Sans Text" w:eastAsia="IBM Plex Sans Text" w:cs="IBM Plex Sans Text"/>
        </w:rPr>
        <w:t xml:space="preserve">11, 15, 16, 18, 19, 27, 35, </w:t>
      </w:r>
      <w:r w:rsidRPr="00042435" w:rsidR="32552830">
        <w:rPr>
          <w:rFonts w:ascii="IBM Plex Sans Text" w:hAnsi="IBM Plex Sans Text" w:eastAsia="IBM Plex Sans Text" w:cs="IBM Plex Sans Text"/>
        </w:rPr>
        <w:t>38, 39, 47, 49, 50, 52</w:t>
      </w:r>
      <w:r w:rsidRPr="11DC6C60" w:rsidR="7FF93DA4">
        <w:rPr>
          <w:rFonts w:ascii="IBM Plex Sans Text" w:hAnsi="IBM Plex Sans Text" w:eastAsia="IBM Plex Sans Text" w:cs="IBM Plex Sans Text"/>
        </w:rPr>
        <w:t xml:space="preserve"> </w:t>
      </w:r>
      <w:r w:rsidRPr="11DC6C60">
        <w:rPr>
          <w:rFonts w:ascii="IBM Plex Sans Text" w:hAnsi="IBM Plex Sans Text" w:eastAsia="IBM Plex Sans Text" w:cs="IBM Plex Sans Text"/>
        </w:rPr>
        <w:t xml:space="preserve"> sa umiestnia na zdieľanom </w:t>
      </w:r>
      <w:r w:rsidRPr="00042435">
        <w:rPr>
          <w:rFonts w:ascii="IBM Plex Sans Text" w:hAnsi="IBM Plex Sans Text" w:eastAsia="IBM Plex Sans Text" w:cs="IBM Plex Sans Text"/>
        </w:rPr>
        <w:t>11.-2</w:t>
      </w:r>
      <w:r w:rsidRPr="00042435" w:rsidR="00042435">
        <w:rPr>
          <w:rFonts w:ascii="IBM Plex Sans Text" w:hAnsi="IBM Plex Sans Text" w:eastAsia="IBM Plex Sans Text" w:cs="IBM Plex Sans Text"/>
        </w:rPr>
        <w:t>7</w:t>
      </w:r>
      <w:r w:rsidRPr="00042435">
        <w:rPr>
          <w:rFonts w:ascii="IBM Plex Sans Text" w:hAnsi="IBM Plex Sans Text" w:eastAsia="IBM Plex Sans Text" w:cs="IBM Plex Sans Text"/>
        </w:rPr>
        <w:t>.</w:t>
      </w:r>
      <w:r w:rsidRPr="11DC6C60">
        <w:rPr>
          <w:rFonts w:ascii="IBM Plex Sans Text" w:hAnsi="IBM Plex Sans Text" w:eastAsia="IBM Plex Sans Text" w:cs="IBM Plex Sans Text"/>
        </w:rPr>
        <w:t xml:space="preserve"> mieste. </w:t>
      </w:r>
      <w:r w:rsidRPr="11DC6C60">
        <w:rPr>
          <w:rFonts w:ascii="IBM Plex Sans Text" w:hAnsi="IBM Plex Sans Text" w:eastAsia="IBM Plex Sans Text" w:cs="IBM Plex Sans Text"/>
          <w:color w:val="000000" w:themeColor="text1"/>
        </w:rPr>
        <w:t xml:space="preserve">ZA: 5  PROTI: 0  </w:t>
      </w:r>
      <w:r w:rsidRPr="11DC6C60">
        <w:rPr>
          <w:rFonts w:ascii="IBM Plex Sans Text" w:hAnsi="IBM Plex Sans Text" w:eastAsia="IBM Plex Sans Text" w:cs="IBM Plex Sans Text"/>
        </w:rPr>
        <w:t xml:space="preserve">ZDRŽAL SA: </w:t>
      </w:r>
      <w:r w:rsidRPr="11DC6C60">
        <w:rPr>
          <w:rFonts w:ascii="IBM Plex Sans Text" w:hAnsi="IBM Plex Sans Text" w:eastAsia="IBM Plex Sans Text" w:cs="IBM Plex Sans Text"/>
          <w:color w:val="000000" w:themeColor="text1"/>
        </w:rPr>
        <w:t>0.</w:t>
      </w:r>
    </w:p>
    <w:p w:rsidR="6AB97171" w:rsidP="11DC6C60" w:rsidRDefault="6AB97171" w14:paraId="3AC7D573" w14:textId="3DF25E17">
      <w:pPr>
        <w:spacing w:line="259" w:lineRule="auto"/>
        <w:jc w:val="both"/>
        <w:rPr>
          <w:rFonts w:ascii="IBM Plex Sans Text" w:hAnsi="IBM Plex Sans Text" w:eastAsia="IBM Plex Sans Text" w:cs="IBM Plex Sans Text"/>
          <w:color w:val="000000" w:themeColor="text1"/>
        </w:rPr>
      </w:pPr>
    </w:p>
    <w:p w:rsidR="6AB97171" w:rsidP="11DC6C60" w:rsidRDefault="07D8E434" w14:paraId="57E1CF8F" w14:textId="29F7A646">
      <w:pPr>
        <w:pStyle w:val="ListParagraph"/>
        <w:numPr>
          <w:ilvl w:val="0"/>
          <w:numId w:val="20"/>
        </w:numPr>
        <w:spacing w:line="259" w:lineRule="auto"/>
        <w:jc w:val="both"/>
        <w:rPr>
          <w:rFonts w:ascii="IBM Plex Sans Text" w:hAnsi="IBM Plex Sans Text" w:eastAsia="IBM Plex Sans Text" w:cs="IBM Plex Sans Text"/>
          <w:color w:val="000000" w:themeColor="text1"/>
        </w:rPr>
      </w:pPr>
      <w:r w:rsidRPr="11DC6C60">
        <w:rPr>
          <w:rFonts w:ascii="IBM Plex Sans Text" w:hAnsi="IBM Plex Sans Text" w:eastAsia="IBM Plex Sans Text" w:cs="IBM Plex Sans Text"/>
          <w:color w:val="000000" w:themeColor="text1"/>
        </w:rPr>
        <w:t xml:space="preserve">Porota hlasovala </w:t>
      </w:r>
      <w:r w:rsidRPr="11DC6C60">
        <w:rPr>
          <w:rFonts w:ascii="IBM Plex Sans Text" w:hAnsi="IBM Plex Sans Text" w:eastAsia="IBM Plex Sans Text" w:cs="IBM Plex Sans Text"/>
        </w:rPr>
        <w:t>o tom, že návrhy  č.</w:t>
      </w:r>
      <w:r w:rsidRPr="11DC6C60" w:rsidR="2BB2A040">
        <w:rPr>
          <w:rFonts w:ascii="IBM Plex Sans Text" w:hAnsi="IBM Plex Sans Text" w:eastAsia="IBM Plex Sans Text" w:cs="IBM Plex Sans Text"/>
        </w:rPr>
        <w:t xml:space="preserve"> 1, 2, 8, 10, 13, 14, </w:t>
      </w:r>
      <w:r w:rsidRPr="11DC6C60" w:rsidR="100DE7DE">
        <w:rPr>
          <w:rFonts w:ascii="IBM Plex Sans Text" w:hAnsi="IBM Plex Sans Text" w:eastAsia="IBM Plex Sans Text" w:cs="IBM Plex Sans Text"/>
        </w:rPr>
        <w:t>17,</w:t>
      </w:r>
      <w:r w:rsidRPr="11DC6C60">
        <w:rPr>
          <w:rFonts w:ascii="IBM Plex Sans Text" w:hAnsi="IBM Plex Sans Text" w:eastAsia="IBM Plex Sans Text" w:cs="IBM Plex Sans Text"/>
        </w:rPr>
        <w:t xml:space="preserve"> </w:t>
      </w:r>
      <w:r w:rsidRPr="11DC6C60" w:rsidR="6A27E81F">
        <w:rPr>
          <w:rFonts w:ascii="IBM Plex Sans Text" w:hAnsi="IBM Plex Sans Text" w:eastAsia="IBM Plex Sans Text" w:cs="IBM Plex Sans Text"/>
        </w:rPr>
        <w:t xml:space="preserve">20, 21, 22, 23, 24, 25, </w:t>
      </w:r>
      <w:bookmarkStart w:name="_GoBack" w:id="0"/>
      <w:r w:rsidRPr="11DC6C60" w:rsidR="6A27E81F">
        <w:rPr>
          <w:rFonts w:ascii="IBM Plex Sans Text" w:hAnsi="IBM Plex Sans Text" w:eastAsia="IBM Plex Sans Text" w:cs="IBM Plex Sans Text"/>
        </w:rPr>
        <w:t>28</w:t>
      </w:r>
      <w:bookmarkEnd w:id="0"/>
      <w:r w:rsidRPr="11DC6C60" w:rsidR="6A27E81F">
        <w:rPr>
          <w:rFonts w:ascii="IBM Plex Sans Text" w:hAnsi="IBM Plex Sans Text" w:eastAsia="IBM Plex Sans Text" w:cs="IBM Plex Sans Text"/>
        </w:rPr>
        <w:t>, 29, 31a, 31 b, 32, 34, 37</w:t>
      </w:r>
      <w:r w:rsidRPr="11DC6C60" w:rsidR="22BD78E8">
        <w:rPr>
          <w:rFonts w:ascii="IBM Plex Sans Text" w:hAnsi="IBM Plex Sans Text" w:eastAsia="IBM Plex Sans Text" w:cs="IBM Plex Sans Text"/>
        </w:rPr>
        <w:t xml:space="preserve">,  41, 42,  45, 48, 54 </w:t>
      </w:r>
      <w:r w:rsidRPr="11DC6C60">
        <w:rPr>
          <w:rFonts w:ascii="IBM Plex Sans Text" w:hAnsi="IBM Plex Sans Text" w:eastAsia="IBM Plex Sans Text" w:cs="IBM Plex Sans Text"/>
        </w:rPr>
        <w:t xml:space="preserve"> sa umiestnia na zdieľanom </w:t>
      </w:r>
      <w:r w:rsidRPr="00042435">
        <w:rPr>
          <w:rFonts w:ascii="IBM Plex Sans Text" w:hAnsi="IBM Plex Sans Text" w:eastAsia="IBM Plex Sans Text" w:cs="IBM Plex Sans Text"/>
        </w:rPr>
        <w:t>2</w:t>
      </w:r>
      <w:r w:rsidRPr="00042435" w:rsidR="00042435">
        <w:rPr>
          <w:rFonts w:ascii="IBM Plex Sans Text" w:hAnsi="IBM Plex Sans Text" w:eastAsia="IBM Plex Sans Text" w:cs="IBM Plex Sans Text"/>
        </w:rPr>
        <w:t>8</w:t>
      </w:r>
      <w:r w:rsidRPr="00042435">
        <w:rPr>
          <w:rFonts w:ascii="IBM Plex Sans Text" w:hAnsi="IBM Plex Sans Text" w:eastAsia="IBM Plex Sans Text" w:cs="IBM Plex Sans Text"/>
        </w:rPr>
        <w:t>.-5</w:t>
      </w:r>
      <w:r w:rsidRPr="00042435" w:rsidR="00042435">
        <w:rPr>
          <w:rFonts w:ascii="IBM Plex Sans Text" w:hAnsi="IBM Plex Sans Text" w:eastAsia="IBM Plex Sans Text" w:cs="IBM Plex Sans Text"/>
        </w:rPr>
        <w:t>2</w:t>
      </w:r>
      <w:r w:rsidRPr="11DC6C60">
        <w:rPr>
          <w:rFonts w:ascii="IBM Plex Sans Text" w:hAnsi="IBM Plex Sans Text" w:eastAsia="IBM Plex Sans Text" w:cs="IBM Plex Sans Text"/>
        </w:rPr>
        <w:t xml:space="preserve">. mieste. </w:t>
      </w:r>
      <w:r w:rsidRPr="11DC6C60">
        <w:rPr>
          <w:rFonts w:ascii="IBM Plex Sans Text" w:hAnsi="IBM Plex Sans Text" w:eastAsia="IBM Plex Sans Text" w:cs="IBM Plex Sans Text"/>
          <w:color w:val="000000" w:themeColor="text1"/>
        </w:rPr>
        <w:t xml:space="preserve">ZA: 5  PROTI: 0  </w:t>
      </w:r>
      <w:r w:rsidRPr="11DC6C60">
        <w:rPr>
          <w:rFonts w:ascii="IBM Plex Sans Text" w:hAnsi="IBM Plex Sans Text" w:eastAsia="IBM Plex Sans Text" w:cs="IBM Plex Sans Text"/>
        </w:rPr>
        <w:t xml:space="preserve">ZDRŽAL SA: </w:t>
      </w:r>
      <w:r w:rsidRPr="11DC6C60">
        <w:rPr>
          <w:rFonts w:ascii="IBM Plex Sans Text" w:hAnsi="IBM Plex Sans Text" w:eastAsia="IBM Plex Sans Text" w:cs="IBM Plex Sans Text"/>
          <w:color w:val="000000" w:themeColor="text1"/>
        </w:rPr>
        <w:t>0.</w:t>
      </w:r>
    </w:p>
    <w:p w:rsidR="6AB97171" w:rsidP="11DC6C60" w:rsidRDefault="6AB97171" w14:paraId="06F657ED" w14:textId="67BBE339">
      <w:pPr>
        <w:spacing w:line="259" w:lineRule="auto"/>
        <w:jc w:val="both"/>
        <w:rPr>
          <w:rFonts w:ascii="IBM Plex Sans Text" w:hAnsi="IBM Plex Sans Text" w:eastAsia="IBM Plex Sans Text" w:cs="IBM Plex Sans Text"/>
          <w:color w:val="000000" w:themeColor="text1"/>
        </w:rPr>
      </w:pPr>
    </w:p>
    <w:p w:rsidR="6AB97171" w:rsidP="11DC6C60" w:rsidRDefault="6AB97171" w14:paraId="64B29154" w14:textId="41BE7FD7">
      <w:pPr>
        <w:spacing w:line="259" w:lineRule="auto"/>
        <w:jc w:val="both"/>
        <w:rPr>
          <w:rFonts w:ascii="IBM Plex Sans Text" w:hAnsi="IBM Plex Sans Text" w:eastAsia="IBM Plex Sans Text" w:cs="IBM Plex Sans Text"/>
          <w:color w:val="000000" w:themeColor="text1"/>
        </w:rPr>
      </w:pPr>
    </w:p>
    <w:p w:rsidR="6AB97171" w:rsidP="11DC6C60" w:rsidRDefault="6AB97171" w14:paraId="1A37CC71" w14:textId="1D3D9A9A">
      <w:pPr>
        <w:spacing w:line="259" w:lineRule="auto"/>
        <w:jc w:val="both"/>
        <w:rPr>
          <w:rFonts w:ascii="IBM Plex Sans Text" w:hAnsi="IBM Plex Sans Text" w:eastAsia="IBM Plex Sans Text" w:cs="IBM Plex Sans Text"/>
        </w:rPr>
      </w:pPr>
    </w:p>
    <w:p w:rsidR="004C7EAE" w:rsidP="0003417D" w:rsidRDefault="004C7EAE" w14:paraId="4A9099B5" w14:textId="77777777">
      <w:pPr>
        <w:widowControl w:val="0"/>
        <w:autoSpaceDE w:val="0"/>
        <w:autoSpaceDN w:val="0"/>
        <w:adjustRightInd w:val="0"/>
        <w:ind w:left="1146"/>
        <w:jc w:val="center"/>
        <w:rPr>
          <w:rFonts w:ascii="IBM Plex Sans Text" w:hAnsi="IBM Plex Sans Text" w:eastAsia="IBM Plex Sans Text" w:cs="IBM Plex Sans Text"/>
          <w:b/>
          <w:bCs/>
          <w:sz w:val="22"/>
          <w:szCs w:val="22"/>
        </w:rPr>
      </w:pPr>
    </w:p>
    <w:p w:rsidR="004C7EAE" w:rsidP="0003417D" w:rsidRDefault="004C7EAE" w14:paraId="59B4DF0E" w14:textId="77777777">
      <w:pPr>
        <w:widowControl w:val="0"/>
        <w:autoSpaceDE w:val="0"/>
        <w:autoSpaceDN w:val="0"/>
        <w:adjustRightInd w:val="0"/>
        <w:ind w:left="1146"/>
        <w:jc w:val="center"/>
        <w:rPr>
          <w:rFonts w:ascii="IBM Plex Sans Text" w:hAnsi="IBM Plex Sans Text" w:eastAsia="IBM Plex Sans Text" w:cs="IBM Plex Sans Text"/>
          <w:b/>
          <w:bCs/>
          <w:sz w:val="22"/>
          <w:szCs w:val="22"/>
        </w:rPr>
      </w:pPr>
    </w:p>
    <w:p w:rsidRPr="00551F9F" w:rsidR="00485CAF" w:rsidP="11DC6C60" w:rsidRDefault="007E0142" w14:paraId="07D26190" w14:textId="064AE94B">
      <w:pPr>
        <w:widowControl w:val="0"/>
        <w:autoSpaceDE w:val="0"/>
        <w:autoSpaceDN w:val="0"/>
        <w:adjustRightInd w:val="0"/>
        <w:jc w:val="center"/>
        <w:rPr>
          <w:rFonts w:ascii="IBM Plex Sans Text" w:hAnsi="IBM Plex Sans Text" w:eastAsia="IBM Plex Sans Text" w:cs="IBM Plex Sans Text"/>
          <w:b/>
          <w:bCs/>
          <w:sz w:val="22"/>
          <w:szCs w:val="22"/>
        </w:rPr>
      </w:pPr>
      <w:r w:rsidRPr="11DC6C60">
        <w:rPr>
          <w:rFonts w:ascii="IBM Plex Sans Text" w:hAnsi="IBM Plex Sans Text" w:eastAsia="IBM Plex Sans Text" w:cs="IBM Plex Sans Text"/>
          <w:b/>
          <w:bCs/>
          <w:sz w:val="22"/>
          <w:szCs w:val="22"/>
        </w:rPr>
        <w:t>Zoznam účastníkov a p</w:t>
      </w:r>
      <w:r w:rsidRPr="11DC6C60" w:rsidR="00D5289F">
        <w:rPr>
          <w:rFonts w:ascii="IBM Plex Sans Text" w:hAnsi="IBM Plex Sans Text" w:eastAsia="IBM Plex Sans Text" w:cs="IBM Plex Sans Text"/>
          <w:b/>
          <w:bCs/>
          <w:sz w:val="22"/>
          <w:szCs w:val="22"/>
        </w:rPr>
        <w:t>oradie návrhov</w:t>
      </w:r>
      <w:r w:rsidRPr="11DC6C60" w:rsidR="00B96531">
        <w:rPr>
          <w:rFonts w:ascii="IBM Plex Sans Text" w:hAnsi="IBM Plex Sans Text" w:eastAsia="IBM Plex Sans Text" w:cs="IBM Plex Sans Text"/>
          <w:b/>
          <w:bCs/>
          <w:sz w:val="22"/>
          <w:szCs w:val="22"/>
        </w:rPr>
        <w:t>:</w:t>
      </w:r>
    </w:p>
    <w:p w:rsidRPr="00D5289F" w:rsidR="00B96531" w:rsidP="00BC3F2D" w:rsidRDefault="00B96531" w14:paraId="6013D493" w14:textId="77777777">
      <w:pPr>
        <w:widowControl w:val="0"/>
        <w:autoSpaceDE w:val="0"/>
        <w:autoSpaceDN w:val="0"/>
        <w:adjustRightInd w:val="0"/>
        <w:ind w:left="720"/>
        <w:jc w:val="both"/>
        <w:rPr>
          <w:rFonts w:ascii="IBM Plex Sans Text" w:hAnsi="IBM Plex Sans Text" w:eastAsia="IBM Plex Sans Text" w:cs="IBM Plex Sans Text"/>
          <w:sz w:val="22"/>
          <w:szCs w:val="22"/>
        </w:rPr>
      </w:pPr>
    </w:p>
    <w:tbl>
      <w:tblPr>
        <w:tblW w:w="9355" w:type="dxa"/>
        <w:jc w:val="center"/>
        <w:tblCellMar>
          <w:left w:w="70" w:type="dxa"/>
          <w:right w:w="70" w:type="dxa"/>
        </w:tblCellMar>
        <w:tblLook w:val="04A0" w:firstRow="1" w:lastRow="0" w:firstColumn="1" w:lastColumn="0" w:noHBand="0" w:noVBand="1"/>
      </w:tblPr>
      <w:tblGrid>
        <w:gridCol w:w="2409"/>
        <w:gridCol w:w="4253"/>
        <w:gridCol w:w="2693"/>
      </w:tblGrid>
      <w:tr w:rsidR="00BC3F2D" w:rsidTr="5E7AF8BF" w14:paraId="5122AD20" w14:textId="77777777">
        <w:trPr>
          <w:trHeight w:val="900"/>
          <w:jc w:val="center"/>
        </w:trPr>
        <w:tc>
          <w:tcPr>
            <w:tcW w:w="2409" w:type="dxa"/>
            <w:tcBorders>
              <w:top w:val="single" w:color="000000" w:themeColor="text1" w:sz="8" w:space="0"/>
              <w:left w:val="single" w:color="000000" w:themeColor="text1" w:sz="8" w:space="0"/>
              <w:bottom w:val="single" w:color="000000" w:themeColor="text1" w:sz="8" w:space="0"/>
              <w:right w:val="nil"/>
            </w:tcBorders>
            <w:shd w:val="clear" w:color="auto" w:fill="auto"/>
            <w:tcMar/>
            <w:vAlign w:val="center"/>
            <w:hideMark/>
          </w:tcPr>
          <w:p w:rsidR="00BC3F2D" w:rsidP="2568251E" w:rsidRDefault="5B787624" w14:paraId="03E9B79C" w14:textId="7E5F0DBA">
            <w:pPr>
              <w:jc w:val="center"/>
              <w:rPr>
                <w:rFonts w:ascii="IBM Plex Sans Text" w:hAnsi="IBM Plex Sans Text" w:eastAsia="IBM Plex Sans Text" w:cs="IBM Plex Sans Text"/>
                <w:b/>
                <w:bCs/>
                <w:color w:val="000000"/>
                <w:sz w:val="20"/>
                <w:szCs w:val="20"/>
              </w:rPr>
            </w:pPr>
            <w:r w:rsidRPr="2568251E">
              <w:rPr>
                <w:rFonts w:ascii="IBM Plex Sans Text" w:hAnsi="IBM Plex Sans Text" w:eastAsia="IBM Plex Sans Text" w:cs="IBM Plex Sans Text"/>
                <w:b/>
                <w:bCs/>
                <w:color w:val="000000" w:themeColor="text1"/>
                <w:sz w:val="20"/>
                <w:szCs w:val="20"/>
              </w:rPr>
              <w:t>Evidenčné číslo podľa dátumu a času predloženia návrhu</w:t>
            </w:r>
          </w:p>
        </w:tc>
        <w:tc>
          <w:tcPr>
            <w:tcW w:w="425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noWrap/>
            <w:tcMar/>
            <w:vAlign w:val="center"/>
            <w:hideMark/>
          </w:tcPr>
          <w:p w:rsidR="00BC3F2D" w:rsidP="2568251E" w:rsidRDefault="5B787624" w14:paraId="38358495" w14:textId="77777777">
            <w:pPr>
              <w:jc w:val="center"/>
              <w:rPr>
                <w:rFonts w:ascii="IBM Plex Sans Text" w:hAnsi="IBM Plex Sans Text" w:eastAsia="IBM Plex Sans Text" w:cs="IBM Plex Sans Text"/>
                <w:b/>
                <w:bCs/>
                <w:color w:val="000000"/>
                <w:sz w:val="20"/>
                <w:szCs w:val="20"/>
              </w:rPr>
            </w:pPr>
            <w:r w:rsidRPr="2568251E">
              <w:rPr>
                <w:rFonts w:ascii="IBM Plex Sans Text" w:hAnsi="IBM Plex Sans Text" w:eastAsia="IBM Plex Sans Text" w:cs="IBM Plex Sans Text"/>
                <w:b/>
                <w:bCs/>
                <w:color w:val="000000" w:themeColor="text1"/>
                <w:sz w:val="20"/>
                <w:szCs w:val="20"/>
              </w:rPr>
              <w:t>Účastník</w:t>
            </w:r>
          </w:p>
        </w:tc>
        <w:tc>
          <w:tcPr>
            <w:tcW w:w="2693" w:type="dxa"/>
            <w:tcBorders>
              <w:top w:val="single" w:color="000000" w:themeColor="text1" w:sz="8" w:space="0"/>
              <w:left w:val="nil"/>
              <w:bottom w:val="single" w:color="000000" w:themeColor="text1" w:sz="8" w:space="0"/>
              <w:right w:val="single" w:color="000000" w:themeColor="text1" w:sz="8" w:space="0"/>
            </w:tcBorders>
            <w:shd w:val="clear" w:color="auto" w:fill="auto"/>
            <w:noWrap/>
            <w:tcMar/>
            <w:vAlign w:val="center"/>
            <w:hideMark/>
          </w:tcPr>
          <w:p w:rsidR="00BC3F2D" w:rsidP="2568251E" w:rsidRDefault="5B787624" w14:paraId="782C28B5" w14:textId="1F9EA60A">
            <w:pPr>
              <w:jc w:val="center"/>
              <w:rPr>
                <w:rFonts w:ascii="IBM Plex Sans Text" w:hAnsi="IBM Plex Sans Text" w:eastAsia="IBM Plex Sans Text" w:cs="IBM Plex Sans Text"/>
                <w:b/>
                <w:bCs/>
                <w:color w:val="000000"/>
                <w:sz w:val="20"/>
                <w:szCs w:val="20"/>
              </w:rPr>
            </w:pPr>
            <w:r w:rsidRPr="2568251E">
              <w:rPr>
                <w:rFonts w:ascii="IBM Plex Sans Text" w:hAnsi="IBM Plex Sans Text" w:eastAsia="IBM Plex Sans Text" w:cs="IBM Plex Sans Text"/>
                <w:b/>
                <w:bCs/>
                <w:color w:val="000000" w:themeColor="text1"/>
                <w:sz w:val="20"/>
                <w:szCs w:val="20"/>
              </w:rPr>
              <w:t>poradie</w:t>
            </w:r>
          </w:p>
        </w:tc>
      </w:tr>
      <w:tr w:rsidR="00BC3F2D" w:rsidTr="5E7AF8BF" w14:paraId="09AD0D42"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A588AC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1CFD7B1" w14:textId="24547EB6">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Ing. arch. </w:t>
            </w:r>
            <w:proofErr w:type="spellStart"/>
            <w:r w:rsidRPr="2568251E">
              <w:rPr>
                <w:rFonts w:ascii="IBM Plex Sans Text" w:hAnsi="IBM Plex Sans Text" w:eastAsia="IBM Plex Sans Text" w:cs="IBM Plex Sans Text"/>
                <w:color w:val="000000" w:themeColor="text1"/>
                <w:sz w:val="20"/>
                <w:szCs w:val="20"/>
              </w:rPr>
              <w:t>Gürtler</w:t>
            </w:r>
            <w:proofErr w:type="spellEnd"/>
            <w:r w:rsidRPr="2568251E">
              <w:rPr>
                <w:rFonts w:ascii="IBM Plex Sans Text" w:hAnsi="IBM Plex Sans Text" w:eastAsia="IBM Plex Sans Text" w:cs="IBM Plex Sans Text"/>
                <w:color w:val="000000" w:themeColor="text1"/>
                <w:sz w:val="20"/>
                <w:szCs w:val="20"/>
              </w:rPr>
              <w:t xml:space="preserve"> Andrej</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6C9C4CD3" w14:paraId="4D928960" w14:textId="1EF761F3">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sidR="00042435">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w:t>
            </w:r>
            <w:r w:rsidRPr="11DC6C60" w:rsidR="025871D9">
              <w:rPr>
                <w:rFonts w:ascii="IBM Plex Sans Text" w:hAnsi="IBM Plex Sans Text" w:eastAsia="IBM Plex Sans Text" w:cs="IBM Plex Sans Text"/>
                <w:color w:val="000000" w:themeColor="text1"/>
                <w:sz w:val="20"/>
                <w:szCs w:val="20"/>
              </w:rPr>
              <w:t xml:space="preserve"> </w:t>
            </w:r>
            <w:r w:rsidRPr="11DC6C60">
              <w:rPr>
                <w:rFonts w:ascii="IBM Plex Sans Text" w:hAnsi="IBM Plex Sans Text" w:eastAsia="IBM Plex Sans Text" w:cs="IBM Plex Sans Text"/>
                <w:color w:val="000000" w:themeColor="text1"/>
                <w:sz w:val="20"/>
                <w:szCs w:val="20"/>
              </w:rPr>
              <w:t>- 5</w:t>
            </w:r>
            <w:r w:rsidR="00042435">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5964E4ED" w14:textId="77777777">
        <w:trPr>
          <w:trHeight w:val="309"/>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EE2473C"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9D3B3B8" w14:textId="588DE4FB">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Kašovský</w:t>
            </w:r>
            <w:proofErr w:type="spellEnd"/>
            <w:r w:rsidRPr="2568251E">
              <w:rPr>
                <w:rFonts w:ascii="IBM Plex Sans Text" w:hAnsi="IBM Plex Sans Text" w:eastAsia="IBM Plex Sans Text" w:cs="IBM Plex Sans Text"/>
                <w:color w:val="000000" w:themeColor="text1"/>
                <w:sz w:val="20"/>
                <w:szCs w:val="20"/>
              </w:rPr>
              <w:t xml:space="preserve"> Kostka Architekti, s. r. o.</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29A27B67" w14:textId="65B5FA0F">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66CC7D87" w14:textId="77777777">
        <w:trPr>
          <w:trHeight w:val="272"/>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EAF2F05"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1AB7AE6" w14:textId="56965B5B">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Meerkatelier</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A96D093" w14:textId="0D136C8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6A4C8310">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2496ACD5" w14:textId="77777777">
        <w:trPr>
          <w:trHeight w:val="417"/>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DF893FC"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452129F" w14:textId="613B9AA8">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Ing.arch</w:t>
            </w:r>
            <w:proofErr w:type="spellEnd"/>
            <w:r w:rsidRPr="2568251E">
              <w:rPr>
                <w:rFonts w:ascii="IBM Plex Sans Text" w:hAnsi="IBM Plex Sans Text" w:eastAsia="IBM Plex Sans Text" w:cs="IBM Plex Sans Text"/>
                <w:color w:val="000000" w:themeColor="text1"/>
                <w:sz w:val="20"/>
                <w:szCs w:val="20"/>
              </w:rPr>
              <w:t xml:space="preserve">. Michal </w:t>
            </w:r>
            <w:proofErr w:type="spellStart"/>
            <w:r w:rsidRPr="2568251E">
              <w:rPr>
                <w:rFonts w:ascii="IBM Plex Sans Text" w:hAnsi="IBM Plex Sans Text" w:eastAsia="IBM Plex Sans Text" w:cs="IBM Plex Sans Text"/>
                <w:color w:val="000000" w:themeColor="text1"/>
                <w:sz w:val="20"/>
                <w:szCs w:val="20"/>
              </w:rPr>
              <w:t>Kontšek</w:t>
            </w:r>
            <w:proofErr w:type="spellEnd"/>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6BA14310" w14:textId="745BDF40">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6.</w:t>
            </w:r>
            <w:r w:rsidRPr="2568251E" w:rsidR="6A4C8310">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6A4C8310">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10. miesto</w:t>
            </w:r>
          </w:p>
        </w:tc>
      </w:tr>
      <w:tr w:rsidR="00BC3F2D" w:rsidTr="5E7AF8BF" w14:paraId="1387D377" w14:textId="77777777">
        <w:trPr>
          <w:trHeight w:val="41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3713022"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68507080" w14:textId="46A90EC0">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André</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und</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Erich</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Kramm</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GmbH</w:t>
            </w:r>
            <w:proofErr w:type="spellEnd"/>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0F8CAC5" w14:textId="70A51C6E">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32A668FE">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xml:space="preserve">- </w:t>
            </w:r>
            <w:r w:rsidR="00042435">
              <w:rPr>
                <w:rFonts w:ascii="IBM Plex Sans Text" w:hAnsi="IBM Plex Sans Text" w:eastAsia="IBM Plex Sans Text" w:cs="IBM Plex Sans Text"/>
                <w:color w:val="000000" w:themeColor="text1"/>
                <w:sz w:val="20"/>
                <w:szCs w:val="20"/>
              </w:rPr>
              <w:t>27</w:t>
            </w:r>
            <w:r w:rsidRPr="2568251E">
              <w:rPr>
                <w:rFonts w:ascii="IBM Plex Sans Text" w:hAnsi="IBM Plex Sans Text" w:eastAsia="IBM Plex Sans Text" w:cs="IBM Plex Sans Text"/>
                <w:color w:val="000000" w:themeColor="text1"/>
                <w:sz w:val="20"/>
                <w:szCs w:val="20"/>
              </w:rPr>
              <w:t>. miesto</w:t>
            </w:r>
          </w:p>
        </w:tc>
      </w:tr>
      <w:tr w:rsidR="00BC3F2D" w:rsidTr="5E7AF8BF" w14:paraId="0F64CC89" w14:textId="77777777">
        <w:trPr>
          <w:trHeight w:val="315"/>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CC84549"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6</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A16DF2F" w14:textId="5EA7AEEB">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young.s</w:t>
            </w:r>
            <w:proofErr w:type="spellEnd"/>
            <w:r w:rsidRPr="2568251E">
              <w:rPr>
                <w:rFonts w:ascii="IBM Plex Sans Text" w:hAnsi="IBM Plex Sans Text" w:eastAsia="IBM Plex Sans Text" w:cs="IBM Plex Sans Text"/>
                <w:color w:val="000000" w:themeColor="text1"/>
                <w:sz w:val="20"/>
                <w:szCs w:val="20"/>
              </w:rPr>
              <w:t xml:space="preserve"> architekti s. r. o.</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A7CC380" w14:textId="0E621719">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32A668FE">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06377C1C" w14:textId="77777777">
        <w:trPr>
          <w:trHeight w:val="315"/>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9075EBD"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7</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1ACA50A1" w14:textId="61EE5F09">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SLLA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E83ED67" w14:textId="309E0734">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32A668FE">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041652E3"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9A10309"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8</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0FE20F9" w14:textId="10C0CB2B">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Ing.arch.Jakub</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Mizera</w:t>
            </w:r>
            <w:proofErr w:type="spellEnd"/>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4043CCD8" w14:textId="694FE0F5">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0DEAF030"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67768ED3"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9</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Pr="00C81BA6" w:rsidR="00BC3F2D" w:rsidP="2568251E" w:rsidRDefault="5B787624" w14:paraId="4A5235FA" w14:textId="688B53E3">
            <w:pPr>
              <w:jc w:val="center"/>
              <w:rPr>
                <w:rFonts w:ascii="IBM Plex Sans Text" w:hAnsi="IBM Plex Sans Text" w:eastAsia="IBM Plex Sans Text" w:cs="IBM Plex Sans Text"/>
                <w:b w:val="1"/>
                <w:bCs w:val="1"/>
                <w:color w:val="000000"/>
                <w:sz w:val="20"/>
                <w:szCs w:val="20"/>
              </w:rPr>
            </w:pPr>
            <w:r w:rsidRPr="5E7AF8BF" w:rsidR="10837480">
              <w:rPr>
                <w:rFonts w:ascii="IBM Plex Sans Text" w:hAnsi="IBM Plex Sans Text" w:eastAsia="IBM Plex Sans Text" w:cs="IBM Plex Sans Text"/>
                <w:b w:val="1"/>
                <w:bCs w:val="1"/>
                <w:color w:val="000000" w:themeColor="text1" w:themeTint="FF" w:themeShade="FF"/>
                <w:sz w:val="20"/>
                <w:szCs w:val="20"/>
              </w:rPr>
              <w:t xml:space="preserve">(GRAU architects) – </w:t>
            </w:r>
            <w:r w:rsidRPr="5E7AF8BF" w:rsidR="5B787624">
              <w:rPr>
                <w:rFonts w:ascii="IBM Plex Sans Text" w:hAnsi="IBM Plex Sans Text" w:eastAsia="IBM Plex Sans Text" w:cs="IBM Plex Sans Text"/>
                <w:b w:val="1"/>
                <w:bCs w:val="1"/>
                <w:color w:val="000000" w:themeColor="text1" w:themeTint="FF" w:themeShade="FF"/>
                <w:sz w:val="20"/>
                <w:szCs w:val="20"/>
              </w:rPr>
              <w:t xml:space="preserve">MRCK GROUP </w:t>
            </w:r>
            <w:r w:rsidRPr="5E7AF8BF" w:rsidR="5B787624">
              <w:rPr>
                <w:rFonts w:ascii="IBM Plex Sans Text" w:hAnsi="IBM Plex Sans Text" w:eastAsia="IBM Plex Sans Text" w:cs="IBM Plex Sans Text"/>
                <w:b w:val="1"/>
                <w:bCs w:val="1"/>
                <w:color w:val="000000" w:themeColor="text1" w:themeTint="FF" w:themeShade="FF"/>
                <w:sz w:val="20"/>
                <w:szCs w:val="20"/>
              </w:rPr>
              <w:t>s.r.o</w:t>
            </w:r>
            <w:r w:rsidRPr="5E7AF8BF" w:rsidR="5B787624">
              <w:rPr>
                <w:rFonts w:ascii="IBM Plex Sans Text" w:hAnsi="IBM Plex Sans Text" w:eastAsia="IBM Plex Sans Text" w:cs="IBM Plex Sans Text"/>
                <w:b w:val="1"/>
                <w:bCs w:val="1"/>
                <w:color w:val="000000" w:themeColor="text1" w:themeTint="FF" w:themeShade="FF"/>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C81BA6" w:rsidR="00BC3F2D" w:rsidP="2568251E" w:rsidRDefault="5B787624" w14:paraId="4EEDA54A" w14:textId="7C165F95">
            <w:pPr>
              <w:jc w:val="center"/>
              <w:rPr>
                <w:rFonts w:ascii="IBM Plex Sans Text" w:hAnsi="IBM Plex Sans Text" w:eastAsia="IBM Plex Sans Text" w:cs="IBM Plex Sans Text"/>
                <w:b/>
                <w:bCs/>
                <w:sz w:val="20"/>
                <w:szCs w:val="20"/>
              </w:rPr>
            </w:pPr>
            <w:r w:rsidRPr="2568251E">
              <w:rPr>
                <w:rFonts w:ascii="IBM Plex Sans Text" w:hAnsi="IBM Plex Sans Text" w:eastAsia="IBM Plex Sans Text" w:cs="IBM Plex Sans Text"/>
                <w:b/>
                <w:bCs/>
                <w:sz w:val="20"/>
                <w:szCs w:val="20"/>
              </w:rPr>
              <w:t>3.</w:t>
            </w:r>
            <w:r w:rsidRPr="2568251E" w:rsidR="32A668FE">
              <w:rPr>
                <w:rFonts w:ascii="IBM Plex Sans Text" w:hAnsi="IBM Plex Sans Text" w:eastAsia="IBM Plex Sans Text" w:cs="IBM Plex Sans Text"/>
                <w:b/>
                <w:bCs/>
                <w:sz w:val="20"/>
                <w:szCs w:val="20"/>
              </w:rPr>
              <w:t xml:space="preserve"> </w:t>
            </w:r>
            <w:r w:rsidRPr="2568251E">
              <w:rPr>
                <w:rFonts w:ascii="IBM Plex Sans Text" w:hAnsi="IBM Plex Sans Text" w:eastAsia="IBM Plex Sans Text" w:cs="IBM Plex Sans Text"/>
                <w:b/>
                <w:bCs/>
                <w:sz w:val="20"/>
                <w:szCs w:val="20"/>
              </w:rPr>
              <w:t>miesto</w:t>
            </w:r>
          </w:p>
        </w:tc>
      </w:tr>
      <w:tr w:rsidR="00BC3F2D" w:rsidTr="5E7AF8BF" w14:paraId="68CA63F2"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90D0EEC"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10</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5023106"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Ondrej Zajac, ateliér ARTPRO</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501FA359" w14:textId="22939E63">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1B9110C1"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7693A38"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AEB411F" w14:textId="39C47023">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ATLR11,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E2E26BE" w14:textId="2C41B67D">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32A668FE">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37142DCA"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73C8BC4"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12</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8CA94E6" w14:textId="77777777">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Jiří</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Šámal</w:t>
            </w:r>
            <w:proofErr w:type="spellEnd"/>
            <w:r w:rsidRPr="2568251E">
              <w:rPr>
                <w:rFonts w:ascii="IBM Plex Sans Text" w:hAnsi="IBM Plex Sans Text" w:eastAsia="IBM Plex Sans Text" w:cs="IBM Plex Sans Text"/>
                <w:color w:val="000000" w:themeColor="text1"/>
                <w:sz w:val="20"/>
                <w:szCs w:val="20"/>
              </w:rPr>
              <w:t xml:space="preserve">, Marek </w:t>
            </w:r>
            <w:proofErr w:type="spellStart"/>
            <w:r w:rsidRPr="2568251E">
              <w:rPr>
                <w:rFonts w:ascii="IBM Plex Sans Text" w:hAnsi="IBM Plex Sans Text" w:eastAsia="IBM Plex Sans Text" w:cs="IBM Plex Sans Text"/>
                <w:color w:val="000000" w:themeColor="text1"/>
                <w:sz w:val="20"/>
                <w:szCs w:val="20"/>
              </w:rPr>
              <w:t>Šilar</w:t>
            </w:r>
            <w:proofErr w:type="spellEnd"/>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6EBF2C52" w14:textId="2682FCCF">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6.</w:t>
            </w:r>
            <w:r w:rsidRPr="2568251E" w:rsidR="32A668FE">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32A668FE">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10. miesto</w:t>
            </w:r>
          </w:p>
        </w:tc>
      </w:tr>
      <w:tr w:rsidR="00BC3F2D" w:rsidTr="5E7AF8BF" w14:paraId="71DAE8E0"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C2D7CB8"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13</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18166C9F" w14:textId="400EB32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Ing. arch. Šimkovič Vladimír</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2F51D812" w14:textId="137974BE">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753A724D"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624DE5F"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14</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F73CC3B" w14:textId="0EFAA640">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Ing.arch</w:t>
            </w:r>
            <w:proofErr w:type="spellEnd"/>
            <w:r w:rsidRPr="2568251E">
              <w:rPr>
                <w:rFonts w:ascii="IBM Plex Sans Text" w:hAnsi="IBM Plex Sans Text" w:eastAsia="IBM Plex Sans Text" w:cs="IBM Plex Sans Text"/>
                <w:color w:val="000000" w:themeColor="text1"/>
                <w:sz w:val="20"/>
                <w:szCs w:val="20"/>
              </w:rPr>
              <w:t>. Stanislav Ondruš</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186EFF07" w14:textId="1A7CC38F">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52AE9BD6"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E3FEE1B"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15</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59E5EA5" w14:textId="40C88DA3">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CAKOV+PARTNERS, S.R.O.</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7A1BBCE" w14:textId="5F2E96A8">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32A668FE">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533CE1A2" w14:textId="77777777">
        <w:trPr>
          <w:trHeight w:val="765"/>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F9D3DF5"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16</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1E5E91FC" w14:textId="68EE7C61">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Fakulta architektúry a dizajnu Slovenskej technickej univerzity v Bratislave</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D1329F2" w14:textId="06284FF6">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32A668FE">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002B5C2C"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61A8F0F2"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17</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29305FBD" w14:textId="20269119">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B:ARCH,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3FD597BF" w14:textId="6BEAE40D">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0797C45E"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A7BB909"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18</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177658D4" w14:textId="0299293A">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Studio</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Perspektiv</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23A7498" w14:textId="5765CD2A">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5455C5CF">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186884D6"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64550B56"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19</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2DA0BD22" w14:textId="48CF51F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FIVE by FIVE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A84817E" w14:textId="0B60082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5455C5CF">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6764D867"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CBCB2D8"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20</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6E261601" w14:textId="5487430C">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nice&amp;wise</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46272936" w14:textId="6914A639">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496656F6"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2CED4D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21</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3C710E4" w14:textId="6424128D">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Ing.arch</w:t>
            </w:r>
            <w:proofErr w:type="spellEnd"/>
            <w:r w:rsidRPr="2568251E">
              <w:rPr>
                <w:rFonts w:ascii="IBM Plex Sans Text" w:hAnsi="IBM Plex Sans Text" w:eastAsia="IBM Plex Sans Text" w:cs="IBM Plex Sans Text"/>
                <w:color w:val="000000" w:themeColor="text1"/>
                <w:sz w:val="20"/>
                <w:szCs w:val="20"/>
              </w:rPr>
              <w:t>. Miroslav Novotný</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36DFF928" w14:textId="3E6E5260">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49C9415C"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622F6A0"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22</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365C6178" w14:textId="56E89A57">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Ing.arch.Matúš</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Janota</w:t>
            </w:r>
            <w:proofErr w:type="spellEnd"/>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1114107D" w14:textId="26483332">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4689BE33"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8DD37DE"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23</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69B52A7E" w14:textId="3475E3C2">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ATELIÉR A. BKPŠ </w:t>
            </w:r>
            <w:proofErr w:type="spellStart"/>
            <w:r w:rsidRPr="2568251E">
              <w:rPr>
                <w:rFonts w:ascii="IBM Plex Sans Text" w:hAnsi="IBM Plex Sans Text" w:eastAsia="IBM Plex Sans Text" w:cs="IBM Plex Sans Text"/>
                <w:color w:val="000000" w:themeColor="text1"/>
                <w:sz w:val="20"/>
                <w:szCs w:val="20"/>
              </w:rPr>
              <w:t>Šutek</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662C24B9" w14:textId="5B90CC4F">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208F7884"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D528112"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24</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12E6183" w14:textId="29AF4F63">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MUUR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7B5FAD7C" w14:textId="1C0A015E">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5EDC5280"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B0F2D34"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25</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0460825" w14:textId="45854E8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TOITO,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29B34EA1" w14:textId="16CB9194">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0B3C14FB"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555D470"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26</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8C3A1A9" w14:textId="5BB2E588">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A B.K.P.Š., spol. s </w:t>
            </w:r>
            <w:proofErr w:type="spellStart"/>
            <w:r w:rsidRPr="2568251E">
              <w:rPr>
                <w:rFonts w:ascii="IBM Plex Sans Text" w:hAnsi="IBM Plex Sans Text" w:eastAsia="IBM Plex Sans Text" w:cs="IBM Plex Sans Text"/>
                <w:color w:val="000000" w:themeColor="text1"/>
                <w:sz w:val="20"/>
                <w:szCs w:val="20"/>
              </w:rPr>
              <w:t>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541D831F" w14:textId="65E6A0C7">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4.</w:t>
            </w:r>
            <w:r w:rsidRPr="2568251E" w:rsidR="713C0A98">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713C0A98">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5.miesto</w:t>
            </w:r>
          </w:p>
        </w:tc>
      </w:tr>
      <w:tr w:rsidR="00BC3F2D" w:rsidTr="5E7AF8BF" w14:paraId="561A3163"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AFD970F"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27</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D98E4EE" w14:textId="66A91E3F">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N/A</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D934711" w14:textId="1537803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E449556">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191323D0"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5E5977A"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28</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13F10E79" w14:textId="00FA32AE">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3a4 ateliér,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21C4E1B2" w14:textId="6388CB9D">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2E1374EE"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E51943E"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29</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6AB0D268" w14:textId="1976DDE2">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hantabal</w:t>
            </w:r>
            <w:proofErr w:type="spellEnd"/>
            <w:r w:rsidRPr="2568251E">
              <w:rPr>
                <w:rFonts w:ascii="IBM Plex Sans Text" w:hAnsi="IBM Plex Sans Text" w:eastAsia="IBM Plex Sans Text" w:cs="IBM Plex Sans Text"/>
                <w:color w:val="000000" w:themeColor="text1"/>
                <w:sz w:val="20"/>
                <w:szCs w:val="20"/>
              </w:rPr>
              <w:t xml:space="preserve"> architekti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1C84CF5A" w14:textId="7ADC98A6">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49765C12"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B79A202"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30</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4448EE82" w14:textId="002AE213">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Totalstudio</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CF2CB84"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vylúčený</w:t>
            </w:r>
          </w:p>
        </w:tc>
      </w:tr>
      <w:tr w:rsidR="00BC3F2D" w:rsidTr="5E7AF8BF" w14:paraId="20360142" w14:textId="77777777">
        <w:trPr>
          <w:trHeight w:val="51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CB70590"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31a</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45D5C25" w14:textId="082FB003">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GENERAL RETAIL SERVICE - Slovakia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3CA4FACB" w14:textId="542ED225">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46803633" w14:textId="77777777">
        <w:trPr>
          <w:trHeight w:val="51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2DB0DB4"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31b</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38A98C3B" w14:textId="2880084C">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GENERAL RETAIL SERVICE - Slovakia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5B75851B" w14:textId="05F2936A">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54F8AA02"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FAC10C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32</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470B87DE" w14:textId="52CB015C">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Light4Space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20681BA1" w14:textId="22EB52FF">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7A51D008"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629EE33E"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33</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480BD89" w14:textId="510010BF">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architekti </w:t>
            </w:r>
            <w:proofErr w:type="spellStart"/>
            <w:r w:rsidRPr="2568251E">
              <w:rPr>
                <w:rFonts w:ascii="IBM Plex Sans Text" w:hAnsi="IBM Plex Sans Text" w:eastAsia="IBM Plex Sans Text" w:cs="IBM Plex Sans Text"/>
                <w:color w:val="000000" w:themeColor="text1"/>
                <w:sz w:val="20"/>
                <w:szCs w:val="20"/>
              </w:rPr>
              <w:t>SPDe</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59F3D57C" w14:textId="2B05DAD4">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6.</w:t>
            </w:r>
            <w:r w:rsidRPr="2568251E" w:rsidR="1E449556">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1E449556">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10. miesto</w:t>
            </w:r>
          </w:p>
        </w:tc>
      </w:tr>
      <w:tr w:rsidR="00BC3F2D" w:rsidTr="5E7AF8BF" w14:paraId="2AE50AC3"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FA6C8E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34</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2C7530E3" w14:textId="0A8F3F9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FOAM,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26E14371" w14:textId="609682D3">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568AD5EE"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FDAA3F9"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35</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1D145B8" w14:textId="3486386D">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DMArchitekti</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46CA1E1" w14:textId="5D5D6932">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E449556">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243CBE91"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73DF736"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36</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Pr="00C81BA6" w:rsidR="00BC3F2D" w:rsidP="2568251E" w:rsidRDefault="5B787624" w14:paraId="0F418DBD" w14:textId="1C2F8185">
            <w:pPr>
              <w:jc w:val="center"/>
              <w:rPr>
                <w:rFonts w:ascii="IBM Plex Sans Text" w:hAnsi="IBM Plex Sans Text" w:eastAsia="IBM Plex Sans Text" w:cs="IBM Plex Sans Text"/>
                <w:b/>
                <w:bCs/>
                <w:color w:val="000000"/>
                <w:sz w:val="20"/>
                <w:szCs w:val="20"/>
              </w:rPr>
            </w:pPr>
            <w:r w:rsidRPr="2568251E">
              <w:rPr>
                <w:rFonts w:ascii="IBM Plex Sans Text" w:hAnsi="IBM Plex Sans Text" w:eastAsia="IBM Plex Sans Text" w:cs="IBM Plex Sans Text"/>
                <w:b/>
                <w:bCs/>
                <w:color w:val="000000" w:themeColor="text1"/>
                <w:sz w:val="20"/>
                <w:szCs w:val="20"/>
              </w:rPr>
              <w:t xml:space="preserve">SUPERATELIER </w:t>
            </w:r>
            <w:proofErr w:type="spellStart"/>
            <w:r w:rsidRPr="2568251E">
              <w:rPr>
                <w:rFonts w:ascii="IBM Plex Sans Text" w:hAnsi="IBM Plex Sans Text" w:eastAsia="IBM Plex Sans Text" w:cs="IBM Plex Sans Text"/>
                <w:b/>
                <w:bCs/>
                <w:color w:val="000000" w:themeColor="text1"/>
                <w:sz w:val="20"/>
                <w:szCs w:val="20"/>
              </w:rPr>
              <w:t>s.r.o</w:t>
            </w:r>
            <w:proofErr w:type="spellEnd"/>
            <w:r w:rsidRPr="2568251E">
              <w:rPr>
                <w:rFonts w:ascii="IBM Plex Sans Text" w:hAnsi="IBM Plex Sans Text" w:eastAsia="IBM Plex Sans Text" w:cs="IBM Plex Sans Text"/>
                <w:b/>
                <w:bCs/>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C81BA6" w:rsidR="00BC3F2D" w:rsidP="2568251E" w:rsidRDefault="5B787624" w14:paraId="60E74B33" w14:textId="77777777">
            <w:pPr>
              <w:jc w:val="center"/>
              <w:rPr>
                <w:rFonts w:ascii="IBM Plex Sans Text" w:hAnsi="IBM Plex Sans Text" w:eastAsia="IBM Plex Sans Text" w:cs="IBM Plex Sans Text"/>
                <w:b/>
                <w:bCs/>
                <w:sz w:val="20"/>
                <w:szCs w:val="20"/>
              </w:rPr>
            </w:pPr>
            <w:r w:rsidRPr="2568251E">
              <w:rPr>
                <w:rFonts w:ascii="IBM Plex Sans Text" w:hAnsi="IBM Plex Sans Text" w:eastAsia="IBM Plex Sans Text" w:cs="IBM Plex Sans Text"/>
                <w:b/>
                <w:bCs/>
                <w:sz w:val="20"/>
                <w:szCs w:val="20"/>
              </w:rPr>
              <w:t>1.miesto</w:t>
            </w:r>
          </w:p>
        </w:tc>
      </w:tr>
      <w:tr w:rsidR="00BC3F2D" w:rsidTr="5E7AF8BF" w14:paraId="3AE93058"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9678EC0"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37</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24DC3FEE" w14:textId="65888F93">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Ateliér Turčan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308D61AE" w14:textId="0950FA03">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3581894F"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EF07B89"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38</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ABFE8E6" w14:textId="42F8E673">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FVA,s.r.o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F5686E2" w14:textId="502CBCA8">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E449556">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6975E5E5"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57D634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39</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655A05B" w14:textId="61ADA0C4">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GELB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DF5CAE7" w14:textId="3E347E80">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E449556">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1F334DBB"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6B016432"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40</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2F6DC27C" w14:textId="5CFD7AFC">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aa.ateliér</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0CACD5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vylúčený</w:t>
            </w:r>
          </w:p>
        </w:tc>
      </w:tr>
      <w:tr w:rsidR="00BC3F2D" w:rsidTr="5E7AF8BF" w14:paraId="16861597"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E39C658"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41</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97AD56A" w14:textId="0363F216">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DD Architekti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585A2D3B" w14:textId="04E3FF9F">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5683E490" w14:textId="77777777">
        <w:trPr>
          <w:trHeight w:val="51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0F6FD93"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42</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E6AC154" w14:textId="2C4AF5FC">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ARCHITEKTONICKÝ ATELIER PODOBA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30876D96" w14:textId="516E6F03">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1C23D5FF"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CE456AF"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43</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EDE4067" w14:textId="52CB7CAB">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INDEX, spol. s r. o.</w:t>
            </w:r>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2F599E8A" w14:textId="5C93F95C">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6.</w:t>
            </w:r>
            <w:r w:rsidRPr="2568251E" w:rsidR="1E449556">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1E449556">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10. miesto</w:t>
            </w:r>
          </w:p>
        </w:tc>
      </w:tr>
      <w:tr w:rsidR="00BC3F2D" w:rsidTr="5E7AF8BF" w14:paraId="58FB8FE7"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25D56484"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44</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67DDD5F" w14:textId="637A87D5">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OON Design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25A22895" w14:textId="5924B5E8">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6.</w:t>
            </w:r>
            <w:r w:rsidRPr="2568251E" w:rsidR="13C28E0C">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13C28E0C">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10. miesto</w:t>
            </w:r>
          </w:p>
        </w:tc>
      </w:tr>
      <w:tr w:rsidR="00BC3F2D" w:rsidTr="5E7AF8BF" w14:paraId="5FDF46B7"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5CC7E77"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45</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11C6423" w14:textId="6EB9DCCE">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R.A.U.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493A6270" w14:textId="308AE3EB">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38C17419"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3A8C72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46</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4CEBFF00" w14:textId="6B58B049">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BLAU </w:t>
            </w:r>
            <w:proofErr w:type="spellStart"/>
            <w:r w:rsidRPr="2568251E">
              <w:rPr>
                <w:rFonts w:ascii="IBM Plex Sans Text" w:hAnsi="IBM Plex Sans Text" w:eastAsia="IBM Plex Sans Text" w:cs="IBM Plex Sans Text"/>
                <w:color w:val="000000" w:themeColor="text1"/>
                <w:sz w:val="20"/>
                <w:szCs w:val="20"/>
              </w:rPr>
              <w:t>architecture</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urbanism</w:t>
            </w:r>
            <w:proofErr w:type="spellEnd"/>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00BC3F2D" w:rsidP="2568251E" w:rsidRDefault="5B787624" w14:paraId="14A27DD1" w14:textId="07E16977">
            <w:pPr>
              <w:jc w:val="cente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4.</w:t>
            </w:r>
            <w:r w:rsidRPr="2568251E" w:rsidR="13C28E0C">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w:t>
            </w:r>
            <w:r w:rsidRPr="2568251E" w:rsidR="13C28E0C">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t>5.miesto</w:t>
            </w:r>
          </w:p>
        </w:tc>
      </w:tr>
      <w:tr w:rsidR="00BC3F2D" w:rsidTr="5E7AF8BF" w14:paraId="69CDB1B3"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08FAD42"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47</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2F6B66F" w14:textId="446FDEA0">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Gaft&amp;onion</w:t>
            </w:r>
            <w:proofErr w:type="spellEnd"/>
            <w:r w:rsidRPr="2568251E">
              <w:rPr>
                <w:rFonts w:ascii="IBM Plex Sans Text" w:hAnsi="IBM Plex Sans Text" w:eastAsia="IBM Plex Sans Text" w:cs="IBM Plex Sans Text"/>
                <w:color w:val="000000" w:themeColor="text1"/>
                <w:sz w:val="20"/>
                <w:szCs w:val="20"/>
              </w:rPr>
              <w:t xml:space="preserve"> ZT-KG</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DC1AB18" w14:textId="639F9FA5">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3C28E0C">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33A196BE"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3271525"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48</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D62DC3F" w14:textId="12BC6E94">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PP </w:t>
            </w:r>
            <w:proofErr w:type="spellStart"/>
            <w:r w:rsidRPr="2568251E">
              <w:rPr>
                <w:rFonts w:ascii="IBM Plex Sans Text" w:hAnsi="IBM Plex Sans Text" w:eastAsia="IBM Plex Sans Text" w:cs="IBM Plex Sans Text"/>
                <w:color w:val="000000" w:themeColor="text1"/>
                <w:sz w:val="20"/>
                <w:szCs w:val="20"/>
              </w:rPr>
              <w:t>Studio</w:t>
            </w:r>
            <w:proofErr w:type="spellEnd"/>
            <w:r w:rsidRPr="2568251E">
              <w:rPr>
                <w:rFonts w:ascii="IBM Plex Sans Text" w:hAnsi="IBM Plex Sans Text" w:eastAsia="IBM Plex Sans Text" w:cs="IBM Plex Sans Text"/>
                <w:color w:val="000000" w:themeColor="text1"/>
                <w:sz w:val="20"/>
                <w:szCs w:val="20"/>
              </w:rPr>
              <w:t xml:space="preserve"> s. r. o.</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00042435" w14:paraId="34A83262" w14:textId="217DB3C0">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w:t>
            </w:r>
            <w:r>
              <w:rPr>
                <w:rFonts w:ascii="IBM Plex Sans Text" w:hAnsi="IBM Plex Sans Text" w:eastAsia="IBM Plex Sans Text" w:cs="IBM Plex Sans Text"/>
                <w:color w:val="000000" w:themeColor="text1"/>
                <w:sz w:val="20"/>
                <w:szCs w:val="20"/>
              </w:rPr>
              <w:t>8</w:t>
            </w:r>
            <w:r w:rsidRPr="11DC6C60">
              <w:rPr>
                <w:rFonts w:ascii="IBM Plex Sans Text" w:hAnsi="IBM Plex Sans Text" w:eastAsia="IBM Plex Sans Text" w:cs="IBM Plex Sans Text"/>
                <w:color w:val="000000" w:themeColor="text1"/>
                <w:sz w:val="20"/>
                <w:szCs w:val="20"/>
              </w:rPr>
              <w:t>. - 5</w:t>
            </w:r>
            <w:r>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2A880EA1"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5920D94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49</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5C3B7179" w14:textId="61EADE0F">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ER </w:t>
            </w:r>
            <w:proofErr w:type="spellStart"/>
            <w:r w:rsidRPr="2568251E">
              <w:rPr>
                <w:rFonts w:ascii="IBM Plex Sans Text" w:hAnsi="IBM Plex Sans Text" w:eastAsia="IBM Plex Sans Text" w:cs="IBM Plex Sans Text"/>
                <w:color w:val="000000" w:themeColor="text1"/>
                <w:sz w:val="20"/>
                <w:szCs w:val="20"/>
              </w:rPr>
              <w:t>Atelier</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6F7D0725" w14:textId="472020CD">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3C28E0C">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042435">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747129EB"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0A5F774"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50</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3A12E320" w14:textId="0A55CB6E">
            <w:pPr>
              <w:jc w:val="center"/>
              <w:rPr>
                <w:rFonts w:ascii="IBM Plex Sans Text" w:hAnsi="IBM Plex Sans Text" w:eastAsia="IBM Plex Sans Text" w:cs="IBM Plex Sans Text"/>
                <w:color w:val="000000"/>
                <w:sz w:val="20"/>
                <w:szCs w:val="20"/>
              </w:rPr>
            </w:pPr>
            <w:proofErr w:type="spellStart"/>
            <w:r w:rsidRPr="2568251E">
              <w:rPr>
                <w:rFonts w:ascii="IBM Plex Sans Text" w:hAnsi="IBM Plex Sans Text" w:eastAsia="IBM Plex Sans Text" w:cs="IBM Plex Sans Text"/>
                <w:color w:val="000000" w:themeColor="text1"/>
                <w:sz w:val="20"/>
                <w:szCs w:val="20"/>
              </w:rPr>
              <w:t>winwin</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architects</w:t>
            </w:r>
            <w:proofErr w:type="spellEnd"/>
            <w:r w:rsidRPr="2568251E">
              <w:rPr>
                <w:rFonts w:ascii="IBM Plex Sans Text" w:hAnsi="IBM Plex Sans Text" w:eastAsia="IBM Plex Sans Text" w:cs="IBM Plex Sans Text"/>
                <w:color w:val="000000" w:themeColor="text1"/>
                <w:sz w:val="20"/>
                <w:szCs w:val="20"/>
              </w:rPr>
              <w:t xml:space="preserv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1A00F22" w14:textId="16FD012E">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3C28E0C">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A336E0">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70E74AE0"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46220C6"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51</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33900972" w14:textId="1869F69B">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geome3 </w:t>
            </w:r>
            <w:proofErr w:type="spellStart"/>
            <w:r w:rsidRPr="2568251E">
              <w:rPr>
                <w:rFonts w:ascii="IBM Plex Sans Text" w:hAnsi="IBM Plex Sans Text" w:eastAsia="IBM Plex Sans Text" w:cs="IBM Plex Sans Text"/>
                <w:color w:val="000000" w:themeColor="text1"/>
                <w:sz w:val="20"/>
                <w:szCs w:val="20"/>
              </w:rPr>
              <w:t>s.r.o</w:t>
            </w:r>
            <w:proofErr w:type="spellEnd"/>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7C73920"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vylúčený</w:t>
            </w:r>
          </w:p>
        </w:tc>
      </w:tr>
      <w:tr w:rsidR="00BC3F2D" w:rsidTr="5E7AF8BF" w14:paraId="0EDBC1C2"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743073CD"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52</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1D76634" w14:textId="34266244">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ENDORFINE </w:t>
            </w:r>
            <w:proofErr w:type="spellStart"/>
            <w:r w:rsidRPr="2568251E">
              <w:rPr>
                <w:rFonts w:ascii="IBM Plex Sans Text" w:hAnsi="IBM Plex Sans Text" w:eastAsia="IBM Plex Sans Text" w:cs="IBM Plex Sans Text"/>
                <w:color w:val="000000" w:themeColor="text1"/>
                <w:sz w:val="20"/>
                <w:szCs w:val="20"/>
              </w:rPr>
              <w:t>s.r.o</w:t>
            </w:r>
            <w:proofErr w:type="spellEnd"/>
            <w:r w:rsidRPr="2568251E">
              <w:rPr>
                <w:rFonts w:ascii="IBM Plex Sans Text" w:hAnsi="IBM Plex Sans Text" w:eastAsia="IBM Plex Sans Text" w:cs="IBM Plex Sans Text"/>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3F788D91" w14:textId="6EB20948">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11.</w:t>
            </w:r>
            <w:r w:rsidRPr="2568251E" w:rsidR="13C28E0C">
              <w:rPr>
                <w:rFonts w:ascii="IBM Plex Sans Text" w:hAnsi="IBM Plex Sans Text" w:eastAsia="IBM Plex Sans Text" w:cs="IBM Plex Sans Text"/>
                <w:color w:val="000000" w:themeColor="text1"/>
                <w:sz w:val="20"/>
                <w:szCs w:val="20"/>
              </w:rPr>
              <w:t xml:space="preserve"> </w:t>
            </w:r>
            <w:r w:rsidRPr="2568251E">
              <w:rPr>
                <w:rFonts w:ascii="IBM Plex Sans Text" w:hAnsi="IBM Plex Sans Text" w:eastAsia="IBM Plex Sans Text" w:cs="IBM Plex Sans Text"/>
                <w:color w:val="000000" w:themeColor="text1"/>
                <w:sz w:val="20"/>
                <w:szCs w:val="20"/>
              </w:rPr>
              <w:t>- 2</w:t>
            </w:r>
            <w:r w:rsidR="00A336E0">
              <w:rPr>
                <w:rFonts w:ascii="IBM Plex Sans Text" w:hAnsi="IBM Plex Sans Text" w:eastAsia="IBM Plex Sans Text" w:cs="IBM Plex Sans Text"/>
                <w:color w:val="000000" w:themeColor="text1"/>
                <w:sz w:val="20"/>
                <w:szCs w:val="20"/>
              </w:rPr>
              <w:t>7</w:t>
            </w:r>
            <w:r w:rsidRPr="2568251E">
              <w:rPr>
                <w:rFonts w:ascii="IBM Plex Sans Text" w:hAnsi="IBM Plex Sans Text" w:eastAsia="IBM Plex Sans Text" w:cs="IBM Plex Sans Text"/>
                <w:color w:val="000000" w:themeColor="text1"/>
                <w:sz w:val="20"/>
                <w:szCs w:val="20"/>
              </w:rPr>
              <w:t>. miesto</w:t>
            </w:r>
          </w:p>
        </w:tc>
      </w:tr>
      <w:tr w:rsidR="00BC3F2D" w:rsidTr="5E7AF8BF" w14:paraId="67D74CC7"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1FA4DDEF"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53</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Pr="00C81BA6" w:rsidR="00BC3F2D" w:rsidP="2568251E" w:rsidRDefault="5B787624" w14:paraId="12E2E4FB" w14:textId="639E864D">
            <w:pPr>
              <w:jc w:val="center"/>
              <w:rPr>
                <w:rFonts w:ascii="IBM Plex Sans Text" w:hAnsi="IBM Plex Sans Text" w:eastAsia="IBM Plex Sans Text" w:cs="IBM Plex Sans Text"/>
                <w:b/>
                <w:bCs/>
                <w:color w:val="000000"/>
                <w:sz w:val="20"/>
                <w:szCs w:val="20"/>
              </w:rPr>
            </w:pPr>
            <w:proofErr w:type="spellStart"/>
            <w:r w:rsidRPr="2568251E">
              <w:rPr>
                <w:rFonts w:ascii="IBM Plex Sans Text" w:hAnsi="IBM Plex Sans Text" w:eastAsia="IBM Plex Sans Text" w:cs="IBM Plex Sans Text"/>
                <w:b/>
                <w:bCs/>
                <w:color w:val="000000" w:themeColor="text1"/>
                <w:sz w:val="20"/>
                <w:szCs w:val="20"/>
              </w:rPr>
              <w:t>The</w:t>
            </w:r>
            <w:proofErr w:type="spellEnd"/>
            <w:r w:rsidRPr="2568251E">
              <w:rPr>
                <w:rFonts w:ascii="IBM Plex Sans Text" w:hAnsi="IBM Plex Sans Text" w:eastAsia="IBM Plex Sans Text" w:cs="IBM Plex Sans Text"/>
                <w:b/>
                <w:bCs/>
                <w:color w:val="000000" w:themeColor="text1"/>
                <w:sz w:val="20"/>
                <w:szCs w:val="20"/>
              </w:rPr>
              <w:t xml:space="preserve"> </w:t>
            </w:r>
            <w:proofErr w:type="spellStart"/>
            <w:r w:rsidRPr="2568251E">
              <w:rPr>
                <w:rFonts w:ascii="IBM Plex Sans Text" w:hAnsi="IBM Plex Sans Text" w:eastAsia="IBM Plex Sans Text" w:cs="IBM Plex Sans Text"/>
                <w:b/>
                <w:bCs/>
                <w:color w:val="000000" w:themeColor="text1"/>
                <w:sz w:val="20"/>
                <w:szCs w:val="20"/>
              </w:rPr>
              <w:t>Büro</w:t>
            </w:r>
            <w:proofErr w:type="spellEnd"/>
            <w:r w:rsidRPr="2568251E">
              <w:rPr>
                <w:rFonts w:ascii="IBM Plex Sans Text" w:hAnsi="IBM Plex Sans Text" w:eastAsia="IBM Plex Sans Text" w:cs="IBM Plex Sans Text"/>
                <w:b/>
                <w:bCs/>
                <w:color w:val="000000" w:themeColor="text1"/>
                <w:sz w:val="20"/>
                <w:szCs w:val="20"/>
              </w:rPr>
              <w:t>,</w:t>
            </w:r>
            <w:r w:rsidRPr="2568251E" w:rsidR="0560E9CC">
              <w:rPr>
                <w:rFonts w:ascii="IBM Plex Sans Text" w:hAnsi="IBM Plex Sans Text" w:eastAsia="IBM Plex Sans Text" w:cs="IBM Plex Sans Text"/>
                <w:b/>
                <w:bCs/>
                <w:color w:val="000000" w:themeColor="text1"/>
                <w:sz w:val="20"/>
                <w:szCs w:val="20"/>
              </w:rPr>
              <w:t xml:space="preserve"> </w:t>
            </w:r>
            <w:proofErr w:type="spellStart"/>
            <w:r w:rsidRPr="2568251E">
              <w:rPr>
                <w:rFonts w:ascii="IBM Plex Sans Text" w:hAnsi="IBM Plex Sans Text" w:eastAsia="IBM Plex Sans Text" w:cs="IBM Plex Sans Text"/>
                <w:b/>
                <w:bCs/>
                <w:color w:val="000000" w:themeColor="text1"/>
                <w:sz w:val="20"/>
                <w:szCs w:val="20"/>
              </w:rPr>
              <w:t>s.r.o</w:t>
            </w:r>
            <w:proofErr w:type="spellEnd"/>
            <w:r w:rsidRPr="2568251E">
              <w:rPr>
                <w:rFonts w:ascii="IBM Plex Sans Text" w:hAnsi="IBM Plex Sans Text" w:eastAsia="IBM Plex Sans Text" w:cs="IBM Plex Sans Text"/>
                <w:b/>
                <w:bCs/>
                <w:color w:val="000000" w:themeColor="text1"/>
                <w:sz w:val="20"/>
                <w:szCs w:val="20"/>
              </w:rPr>
              <w:t>.</w:t>
            </w:r>
          </w:p>
        </w:tc>
        <w:tc>
          <w:tcPr>
            <w:tcW w:w="2693" w:type="dxa"/>
            <w:tcBorders>
              <w:top w:val="nil"/>
              <w:left w:val="nil"/>
              <w:bottom w:val="single" w:color="000000" w:themeColor="text1" w:sz="4" w:space="0"/>
              <w:right w:val="single" w:color="000000" w:themeColor="text1" w:sz="4" w:space="0"/>
            </w:tcBorders>
            <w:shd w:val="clear" w:color="auto" w:fill="FFFFFF" w:themeFill="background1"/>
            <w:noWrap/>
            <w:tcMar/>
            <w:vAlign w:val="center"/>
            <w:hideMark/>
          </w:tcPr>
          <w:p w:rsidRPr="00C81BA6" w:rsidR="00BC3F2D" w:rsidP="2568251E" w:rsidRDefault="5B787624" w14:paraId="25772BC8" w14:textId="77777777">
            <w:pPr>
              <w:jc w:val="center"/>
              <w:rPr>
                <w:rFonts w:ascii="IBM Plex Sans Text" w:hAnsi="IBM Plex Sans Text" w:eastAsia="IBM Plex Sans Text" w:cs="IBM Plex Sans Text"/>
                <w:b/>
                <w:bCs/>
                <w:color w:val="000000"/>
                <w:sz w:val="20"/>
                <w:szCs w:val="20"/>
              </w:rPr>
            </w:pPr>
            <w:r w:rsidRPr="2568251E">
              <w:rPr>
                <w:rFonts w:ascii="IBM Plex Sans Text" w:hAnsi="IBM Plex Sans Text" w:eastAsia="IBM Plex Sans Text" w:cs="IBM Plex Sans Text"/>
                <w:b/>
                <w:bCs/>
                <w:color w:val="000000" w:themeColor="text1"/>
                <w:sz w:val="20"/>
                <w:szCs w:val="20"/>
              </w:rPr>
              <w:t>2.miesto</w:t>
            </w:r>
          </w:p>
        </w:tc>
      </w:tr>
      <w:tr w:rsidR="00BC3F2D" w:rsidTr="5E7AF8BF" w14:paraId="3D65D594"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49A9662E"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54</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02C1BE2B" w14:textId="405489E4">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 xml:space="preserve">Ing. Peter </w:t>
            </w:r>
            <w:proofErr w:type="spellStart"/>
            <w:r w:rsidRPr="2568251E">
              <w:rPr>
                <w:rFonts w:ascii="IBM Plex Sans Text" w:hAnsi="IBM Plex Sans Text" w:eastAsia="IBM Plex Sans Text" w:cs="IBM Plex Sans Text"/>
                <w:color w:val="000000" w:themeColor="text1"/>
                <w:sz w:val="20"/>
                <w:szCs w:val="20"/>
              </w:rPr>
              <w:t>Rakšány</w:t>
            </w:r>
            <w:proofErr w:type="spellEnd"/>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6C9C4CD3" w14:paraId="5DA927B9" w14:textId="350B3E87">
            <w:pPr>
              <w:jc w:val="center"/>
              <w:rPr>
                <w:rFonts w:ascii="IBM Plex Sans Text" w:hAnsi="IBM Plex Sans Text" w:eastAsia="IBM Plex Sans Text" w:cs="IBM Plex Sans Text"/>
                <w:color w:val="000000"/>
                <w:sz w:val="20"/>
                <w:szCs w:val="20"/>
              </w:rPr>
            </w:pPr>
            <w:r w:rsidRPr="11DC6C60">
              <w:rPr>
                <w:rFonts w:ascii="IBM Plex Sans Text" w:hAnsi="IBM Plex Sans Text" w:eastAsia="IBM Plex Sans Text" w:cs="IBM Plex Sans Text"/>
                <w:color w:val="000000" w:themeColor="text1"/>
                <w:sz w:val="20"/>
                <w:szCs w:val="20"/>
              </w:rPr>
              <w:t>29.</w:t>
            </w:r>
            <w:r w:rsidRPr="11DC6C60" w:rsidR="49DF4419">
              <w:rPr>
                <w:rFonts w:ascii="IBM Plex Sans Text" w:hAnsi="IBM Plex Sans Text" w:eastAsia="IBM Plex Sans Text" w:cs="IBM Plex Sans Text"/>
                <w:color w:val="000000" w:themeColor="text1"/>
                <w:sz w:val="20"/>
                <w:szCs w:val="20"/>
              </w:rPr>
              <w:t xml:space="preserve"> </w:t>
            </w:r>
            <w:r w:rsidRPr="11DC6C60">
              <w:rPr>
                <w:rFonts w:ascii="IBM Plex Sans Text" w:hAnsi="IBM Plex Sans Text" w:eastAsia="IBM Plex Sans Text" w:cs="IBM Plex Sans Text"/>
                <w:color w:val="000000" w:themeColor="text1"/>
                <w:sz w:val="20"/>
                <w:szCs w:val="20"/>
              </w:rPr>
              <w:t>- 5</w:t>
            </w:r>
            <w:r w:rsidR="007E4915">
              <w:rPr>
                <w:rFonts w:ascii="IBM Plex Sans Text" w:hAnsi="IBM Plex Sans Text" w:eastAsia="IBM Plex Sans Text" w:cs="IBM Plex Sans Text"/>
                <w:color w:val="000000" w:themeColor="text1"/>
                <w:sz w:val="20"/>
                <w:szCs w:val="20"/>
              </w:rPr>
              <w:t>2</w:t>
            </w:r>
            <w:r w:rsidRPr="11DC6C60">
              <w:rPr>
                <w:rFonts w:ascii="IBM Plex Sans Text" w:hAnsi="IBM Plex Sans Text" w:eastAsia="IBM Plex Sans Text" w:cs="IBM Plex Sans Text"/>
                <w:color w:val="000000" w:themeColor="text1"/>
                <w:sz w:val="20"/>
                <w:szCs w:val="20"/>
              </w:rPr>
              <w:t>. miesto</w:t>
            </w:r>
          </w:p>
        </w:tc>
      </w:tr>
      <w:tr w:rsidR="00BC3F2D" w:rsidTr="5E7AF8BF" w14:paraId="2D27A2AF" w14:textId="77777777">
        <w:trPr>
          <w:trHeight w:val="300"/>
          <w:jc w:val="center"/>
        </w:trPr>
        <w:tc>
          <w:tcPr>
            <w:tcW w:w="2409"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6BF526E"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55</w:t>
            </w:r>
          </w:p>
        </w:tc>
        <w:tc>
          <w:tcPr>
            <w:tcW w:w="4253" w:type="dxa"/>
            <w:tcBorders>
              <w:top w:val="nil"/>
              <w:left w:val="nil"/>
              <w:bottom w:val="single" w:color="000000" w:themeColor="text1" w:sz="4" w:space="0"/>
              <w:right w:val="single" w:color="000000" w:themeColor="text1" w:sz="4" w:space="0"/>
            </w:tcBorders>
            <w:shd w:val="clear" w:color="auto" w:fill="auto"/>
            <w:tcMar/>
            <w:vAlign w:val="center"/>
            <w:hideMark/>
          </w:tcPr>
          <w:p w:rsidR="00BC3F2D" w:rsidP="2568251E" w:rsidRDefault="5B787624" w14:paraId="74C9FA42" w14:textId="063ABB5C">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Alan Krajčír - Plán B</w:t>
            </w:r>
          </w:p>
        </w:tc>
        <w:tc>
          <w:tcPr>
            <w:tcW w:w="2693" w:type="dxa"/>
            <w:tcBorders>
              <w:top w:val="nil"/>
              <w:left w:val="nil"/>
              <w:bottom w:val="single" w:color="000000" w:themeColor="text1" w:sz="4" w:space="0"/>
              <w:right w:val="single" w:color="000000" w:themeColor="text1" w:sz="4" w:space="0"/>
            </w:tcBorders>
            <w:shd w:val="clear" w:color="auto" w:fill="auto"/>
            <w:noWrap/>
            <w:tcMar/>
            <w:vAlign w:val="center"/>
            <w:hideMark/>
          </w:tcPr>
          <w:p w:rsidR="00BC3F2D" w:rsidP="2568251E" w:rsidRDefault="5B787624" w14:paraId="0392ADF1" w14:textId="77777777">
            <w:pPr>
              <w:jc w:val="center"/>
              <w:rPr>
                <w:rFonts w:ascii="IBM Plex Sans Text" w:hAnsi="IBM Plex Sans Text" w:eastAsia="IBM Plex Sans Text" w:cs="IBM Plex Sans Text"/>
                <w:color w:val="000000"/>
                <w:sz w:val="20"/>
                <w:szCs w:val="20"/>
              </w:rPr>
            </w:pPr>
            <w:r w:rsidRPr="2568251E">
              <w:rPr>
                <w:rFonts w:ascii="IBM Plex Sans Text" w:hAnsi="IBM Plex Sans Text" w:eastAsia="IBM Plex Sans Text" w:cs="IBM Plex Sans Text"/>
                <w:color w:val="000000" w:themeColor="text1"/>
                <w:sz w:val="20"/>
                <w:szCs w:val="20"/>
              </w:rPr>
              <w:t>vylúčený</w:t>
            </w:r>
          </w:p>
        </w:tc>
      </w:tr>
    </w:tbl>
    <w:p w:rsidR="0CDAD358" w:rsidP="0CDAD358" w:rsidRDefault="0CDAD358" w14:paraId="43CDD526" w14:textId="6CA1C5C6">
      <w:pPr>
        <w:jc w:val="both"/>
        <w:rPr>
          <w:rFonts w:ascii="IBM Plex Sans Text" w:hAnsi="IBM Plex Sans Text" w:eastAsia="IBM Plex Sans Text" w:cs="IBM Plex Sans Text"/>
          <w:sz w:val="22"/>
          <w:szCs w:val="22"/>
          <w:highlight w:val="green"/>
        </w:rPr>
      </w:pPr>
    </w:p>
    <w:p w:rsidR="00D5289F" w:rsidP="0CDAD358" w:rsidRDefault="00D5289F" w14:paraId="79939672" w14:textId="77777777">
      <w:pPr>
        <w:widowControl w:val="0"/>
        <w:autoSpaceDE w:val="0"/>
        <w:autoSpaceDN w:val="0"/>
        <w:adjustRightInd w:val="0"/>
        <w:ind w:left="426"/>
        <w:jc w:val="both"/>
        <w:rPr>
          <w:rFonts w:ascii="IBM Plex Sans Text" w:hAnsi="IBM Plex Sans Text" w:eastAsia="IBM Plex Sans Text" w:cs="IBM Plex Sans Text"/>
          <w:sz w:val="22"/>
          <w:szCs w:val="22"/>
        </w:rPr>
      </w:pPr>
    </w:p>
    <w:p w:rsidRPr="00A31381" w:rsidR="00D5289F" w:rsidP="0CDAD358" w:rsidRDefault="00A15366" w14:paraId="2DFF7DF7" w14:textId="77777777">
      <w:pPr>
        <w:widowControl w:val="0"/>
        <w:numPr>
          <w:ilvl w:val="0"/>
          <w:numId w:val="20"/>
        </w:numPr>
        <w:autoSpaceDE w:val="0"/>
        <w:autoSpaceDN w:val="0"/>
        <w:adjustRightInd w:val="0"/>
        <w:jc w:val="both"/>
        <w:rPr>
          <w:rFonts w:ascii="IBM Plex Sans Text" w:hAnsi="IBM Plex Sans Text" w:eastAsia="IBM Plex Sans Text" w:cs="IBM Plex Sans Text"/>
          <w:sz w:val="20"/>
          <w:szCs w:val="20"/>
        </w:rPr>
      </w:pPr>
      <w:r w:rsidRPr="11DC6C60">
        <w:rPr>
          <w:rFonts w:ascii="IBM Plex Sans Text" w:hAnsi="IBM Plex Sans Text" w:eastAsia="IBM Plex Sans Text" w:cs="IBM Plex Sans Text"/>
          <w:sz w:val="20"/>
          <w:szCs w:val="20"/>
        </w:rPr>
        <w:t>Porota hlasovala v súlade</w:t>
      </w:r>
      <w:r w:rsidRPr="11DC6C60" w:rsidR="004D0701">
        <w:rPr>
          <w:rFonts w:ascii="IBM Plex Sans Text" w:hAnsi="IBM Plex Sans Text" w:eastAsia="IBM Plex Sans Text" w:cs="IBM Plex Sans Text"/>
          <w:sz w:val="20"/>
          <w:szCs w:val="20"/>
        </w:rPr>
        <w:t xml:space="preserve"> </w:t>
      </w:r>
      <w:r w:rsidRPr="11DC6C60">
        <w:rPr>
          <w:rFonts w:ascii="IBM Plex Sans Text" w:hAnsi="IBM Plex Sans Text" w:eastAsia="IBM Plex Sans Text" w:cs="IBM Plex Sans Text"/>
          <w:sz w:val="20"/>
          <w:szCs w:val="20"/>
        </w:rPr>
        <w:t xml:space="preserve">so </w:t>
      </w:r>
      <w:r w:rsidRPr="11DC6C60" w:rsidR="004D0701">
        <w:rPr>
          <w:rFonts w:ascii="IBM Plex Sans Text" w:hAnsi="IBM Plex Sans Text" w:eastAsia="IBM Plex Sans Text" w:cs="IBM Plex Sans Text"/>
          <w:sz w:val="20"/>
          <w:szCs w:val="20"/>
        </w:rPr>
        <w:t>súťažný</w:t>
      </w:r>
      <w:r w:rsidRPr="11DC6C60">
        <w:rPr>
          <w:rFonts w:ascii="IBM Plex Sans Text" w:hAnsi="IBM Plex Sans Text" w:eastAsia="IBM Plex Sans Text" w:cs="IBM Plex Sans Text"/>
          <w:sz w:val="20"/>
          <w:szCs w:val="20"/>
        </w:rPr>
        <w:t>mi</w:t>
      </w:r>
      <w:r w:rsidRPr="11DC6C60" w:rsidR="004D0701">
        <w:rPr>
          <w:rFonts w:ascii="IBM Plex Sans Text" w:hAnsi="IBM Plex Sans Text" w:eastAsia="IBM Plex Sans Text" w:cs="IBM Plex Sans Text"/>
          <w:sz w:val="20"/>
          <w:szCs w:val="20"/>
        </w:rPr>
        <w:t xml:space="preserve"> podmien</w:t>
      </w:r>
      <w:r w:rsidRPr="11DC6C60">
        <w:rPr>
          <w:rFonts w:ascii="IBM Plex Sans Text" w:hAnsi="IBM Plex Sans Text" w:eastAsia="IBM Plex Sans Text" w:cs="IBM Plex Sans Text"/>
          <w:sz w:val="20"/>
          <w:szCs w:val="20"/>
        </w:rPr>
        <w:t>kami o udelení cien a odmien nasledovne:</w:t>
      </w:r>
    </w:p>
    <w:p w:rsidRPr="00A31381" w:rsidR="00A15366" w:rsidP="0CDAD358" w:rsidRDefault="00A15366" w14:paraId="3D902B99" w14:textId="77777777">
      <w:pPr>
        <w:widowControl w:val="0"/>
        <w:autoSpaceDE w:val="0"/>
        <w:autoSpaceDN w:val="0"/>
        <w:adjustRightInd w:val="0"/>
        <w:ind w:left="720"/>
        <w:jc w:val="both"/>
        <w:rPr>
          <w:rFonts w:ascii="IBM Plex Sans Text" w:hAnsi="IBM Plex Sans Text" w:eastAsia="IBM Plex Sans Text" w:cs="IBM Plex Sans Text"/>
          <w:sz w:val="20"/>
          <w:szCs w:val="20"/>
        </w:rPr>
      </w:pPr>
    </w:p>
    <w:p w:rsidRPr="00A31381" w:rsidR="00A15366" w:rsidP="00042435" w:rsidRDefault="00A15366" w14:paraId="5EE54F44" w14:textId="184B8EE6">
      <w:pPr>
        <w:widowControl w:val="0"/>
        <w:numPr>
          <w:ilvl w:val="0"/>
          <w:numId w:val="24"/>
        </w:numPr>
        <w:autoSpaceDE w:val="0"/>
        <w:autoSpaceDN w:val="0"/>
        <w:adjustRightInd w:val="0"/>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cenu vo výške 1</w:t>
      </w:r>
      <w:r w:rsidRPr="00A31381" w:rsidR="11F09F48">
        <w:rPr>
          <w:rFonts w:ascii="IBM Plex Sans Text" w:hAnsi="IBM Plex Sans Text" w:eastAsia="IBM Plex Sans Text" w:cs="IBM Plex Sans Text"/>
          <w:sz w:val="20"/>
          <w:szCs w:val="20"/>
        </w:rPr>
        <w:t>0</w:t>
      </w:r>
      <w:r w:rsidRPr="00A31381">
        <w:rPr>
          <w:rFonts w:ascii="IBM Plex Sans Text" w:hAnsi="IBM Plex Sans Text" w:eastAsia="IBM Plex Sans Text" w:cs="IBM Plex Sans Text"/>
          <w:sz w:val="20"/>
          <w:szCs w:val="20"/>
        </w:rPr>
        <w:t> </w:t>
      </w:r>
      <w:r w:rsidRPr="00A31381" w:rsidR="00351063">
        <w:rPr>
          <w:rFonts w:ascii="IBM Plex Sans Text" w:hAnsi="IBM Plex Sans Text" w:eastAsia="IBM Plex Sans Text" w:cs="IBM Plex Sans Text"/>
          <w:sz w:val="20"/>
          <w:szCs w:val="20"/>
        </w:rPr>
        <w:t>000</w:t>
      </w:r>
      <w:r w:rsidRPr="00A31381">
        <w:rPr>
          <w:rFonts w:ascii="IBM Plex Sans Text" w:hAnsi="IBM Plex Sans Text" w:eastAsia="IBM Plex Sans Text" w:cs="IBM Plex Sans Text"/>
          <w:sz w:val="20"/>
          <w:szCs w:val="20"/>
        </w:rPr>
        <w:t xml:space="preserve"> €  návrhu účastníka č.</w:t>
      </w:r>
      <w:r w:rsidRPr="00A31381" w:rsidR="6B60AD9E">
        <w:rPr>
          <w:rFonts w:ascii="IBM Plex Sans Text" w:hAnsi="IBM Plex Sans Text" w:eastAsia="IBM Plex Sans Text" w:cs="IBM Plex Sans Text"/>
          <w:sz w:val="20"/>
          <w:szCs w:val="20"/>
        </w:rPr>
        <w:t>36</w:t>
      </w:r>
      <w:r w:rsidRPr="00A31381">
        <w:rPr>
          <w:rFonts w:ascii="IBM Plex Sans Text" w:hAnsi="IBM Plex Sans Text" w:eastAsia="IBM Plex Sans Text" w:cs="IBM Plex Sans Text"/>
          <w:sz w:val="20"/>
          <w:szCs w:val="20"/>
        </w:rPr>
        <w:t xml:space="preserve"> </w:t>
      </w:r>
      <w:r w:rsidRPr="00A31381" w:rsidR="71C74402">
        <w:rPr>
          <w:rFonts w:ascii="IBM Plex Sans Text" w:hAnsi="IBM Plex Sans Text" w:eastAsia="IBM Plex Sans Text" w:cs="IBM Plex Sans Text"/>
          <w:sz w:val="20"/>
          <w:szCs w:val="20"/>
        </w:rPr>
        <w:t xml:space="preserve">SUPERATELIER </w:t>
      </w:r>
      <w:proofErr w:type="spellStart"/>
      <w:r w:rsidRPr="00A31381" w:rsidR="71C74402">
        <w:rPr>
          <w:rFonts w:ascii="IBM Plex Sans Text" w:hAnsi="IBM Plex Sans Text" w:eastAsia="IBM Plex Sans Text" w:cs="IBM Plex Sans Text"/>
          <w:sz w:val="20"/>
          <w:szCs w:val="20"/>
        </w:rPr>
        <w:t>s.r.o</w:t>
      </w:r>
      <w:proofErr w:type="spellEnd"/>
      <w:r w:rsidRPr="00A31381" w:rsidR="71C74402">
        <w:rPr>
          <w:rFonts w:ascii="IBM Plex Sans Text" w:hAnsi="IBM Plex Sans Text" w:eastAsia="IBM Plex Sans Text" w:cs="IBM Plex Sans Text"/>
          <w:sz w:val="20"/>
          <w:szCs w:val="20"/>
        </w:rPr>
        <w:t>.</w:t>
      </w:r>
      <w:r w:rsidRPr="00A31381">
        <w:rPr>
          <w:rFonts w:ascii="IBM Plex Sans Text" w:hAnsi="IBM Plex Sans Text" w:eastAsia="IBM Plex Sans Text" w:cs="IBM Plex Sans Text"/>
          <w:sz w:val="20"/>
          <w:szCs w:val="20"/>
        </w:rPr>
        <w:t>, ktorý sa umiestnil</w:t>
      </w:r>
      <w:r w:rsidRPr="00A31381" w:rsidR="00A1175C">
        <w:rPr>
          <w:rFonts w:ascii="IBM Plex Sans Text" w:hAnsi="IBM Plex Sans Text" w:eastAsia="IBM Plex Sans Text" w:cs="IBM Plex Sans Text"/>
          <w:sz w:val="20"/>
          <w:szCs w:val="20"/>
        </w:rPr>
        <w:t xml:space="preserve"> </w:t>
      </w:r>
      <w:r w:rsidRPr="00A31381" w:rsidR="00A168B1">
        <w:rPr>
          <w:rFonts w:ascii="IBM Plex Sans Text" w:hAnsi="IBM Plex Sans Text" w:eastAsia="IBM Plex Sans Text" w:cs="IBM Plex Sans Text"/>
          <w:sz w:val="20"/>
          <w:szCs w:val="20"/>
        </w:rPr>
        <w:br/>
      </w:r>
      <w:r w:rsidRPr="00A31381" w:rsidR="00A1175C">
        <w:rPr>
          <w:rFonts w:ascii="IBM Plex Sans Text" w:hAnsi="IBM Plex Sans Text" w:eastAsia="IBM Plex Sans Text" w:cs="IBM Plex Sans Text"/>
          <w:sz w:val="20"/>
          <w:szCs w:val="20"/>
        </w:rPr>
        <w:t>na</w:t>
      </w:r>
      <w:r w:rsidRPr="00A31381">
        <w:rPr>
          <w:rFonts w:ascii="IBM Plex Sans Text" w:hAnsi="IBM Plex Sans Text" w:eastAsia="IBM Plex Sans Text" w:cs="IBM Plex Sans Text"/>
          <w:sz w:val="20"/>
          <w:szCs w:val="20"/>
        </w:rPr>
        <w:t xml:space="preserve"> </w:t>
      </w:r>
      <w:r w:rsidRPr="00A31381" w:rsidR="00A1175C">
        <w:rPr>
          <w:rFonts w:ascii="IBM Plex Sans Text" w:hAnsi="IBM Plex Sans Text" w:eastAsia="IBM Plex Sans Text" w:cs="IBM Plex Sans Text"/>
          <w:sz w:val="20"/>
          <w:szCs w:val="20"/>
        </w:rPr>
        <w:t>1.</w:t>
      </w:r>
      <w:r w:rsidRPr="00A31381">
        <w:rPr>
          <w:rFonts w:ascii="IBM Plex Sans Text" w:hAnsi="IBM Plex Sans Text" w:eastAsia="IBM Plex Sans Text" w:cs="IBM Plex Sans Text"/>
          <w:sz w:val="20"/>
          <w:szCs w:val="20"/>
        </w:rPr>
        <w:t xml:space="preserve"> mieste.</w:t>
      </w:r>
    </w:p>
    <w:p w:rsidRPr="00A31381" w:rsidR="00A15366" w:rsidP="0CDAD358" w:rsidRDefault="00A15366" w14:paraId="1E1ED6DF" w14:textId="53F02BF4">
      <w:pPr>
        <w:widowControl w:val="0"/>
        <w:numPr>
          <w:ilvl w:val="0"/>
          <w:numId w:val="24"/>
        </w:numPr>
        <w:autoSpaceDE w:val="0"/>
        <w:autoSpaceDN w:val="0"/>
        <w:adjustRightInd w:val="0"/>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cenu vo výške </w:t>
      </w:r>
      <w:r w:rsidRPr="00A31381" w:rsidR="5F7B7775">
        <w:rPr>
          <w:rFonts w:ascii="IBM Plex Sans Text" w:hAnsi="IBM Plex Sans Text" w:eastAsia="IBM Plex Sans Text" w:cs="IBM Plex Sans Text"/>
          <w:sz w:val="20"/>
          <w:szCs w:val="20"/>
        </w:rPr>
        <w:t>6</w:t>
      </w:r>
      <w:r w:rsidRPr="00A31381">
        <w:rPr>
          <w:rFonts w:ascii="IBM Plex Sans Text" w:hAnsi="IBM Plex Sans Text" w:eastAsia="IBM Plex Sans Text" w:cs="IBM Plex Sans Text"/>
          <w:sz w:val="20"/>
          <w:szCs w:val="20"/>
        </w:rPr>
        <w:t xml:space="preserve"> 000 € návrhu</w:t>
      </w:r>
      <w:r w:rsidRPr="00A31381" w:rsidR="00353332">
        <w:rPr>
          <w:rFonts w:ascii="IBM Plex Sans Text" w:hAnsi="IBM Plex Sans Text" w:eastAsia="IBM Plex Sans Text" w:cs="IBM Plex Sans Text"/>
          <w:sz w:val="20"/>
          <w:szCs w:val="20"/>
        </w:rPr>
        <w:t xml:space="preserve"> </w:t>
      </w:r>
      <w:r w:rsidRPr="00A31381">
        <w:rPr>
          <w:rFonts w:ascii="IBM Plex Sans Text" w:hAnsi="IBM Plex Sans Text" w:eastAsia="IBM Plex Sans Text" w:cs="IBM Plex Sans Text"/>
          <w:sz w:val="20"/>
          <w:szCs w:val="20"/>
        </w:rPr>
        <w:t>účastníka č.</w:t>
      </w:r>
      <w:r w:rsidRPr="00A31381" w:rsidR="33225ED1">
        <w:rPr>
          <w:rFonts w:ascii="IBM Plex Sans Text" w:hAnsi="IBM Plex Sans Text" w:eastAsia="IBM Plex Sans Text" w:cs="IBM Plex Sans Text"/>
          <w:sz w:val="20"/>
          <w:szCs w:val="20"/>
        </w:rPr>
        <w:t>53</w:t>
      </w:r>
      <w:r w:rsidRPr="00A31381">
        <w:rPr>
          <w:rFonts w:ascii="IBM Plex Sans Text" w:hAnsi="IBM Plex Sans Text" w:eastAsia="IBM Plex Sans Text" w:cs="IBM Plex Sans Text"/>
          <w:sz w:val="20"/>
          <w:szCs w:val="20"/>
        </w:rPr>
        <w:t xml:space="preserve"> </w:t>
      </w:r>
      <w:proofErr w:type="spellStart"/>
      <w:r w:rsidRPr="00A31381" w:rsidR="1D5AB8C0">
        <w:rPr>
          <w:rFonts w:ascii="IBM Plex Sans Text" w:hAnsi="IBM Plex Sans Text" w:eastAsia="IBM Plex Sans Text" w:cs="IBM Plex Sans Text"/>
          <w:sz w:val="20"/>
          <w:szCs w:val="20"/>
        </w:rPr>
        <w:t>The</w:t>
      </w:r>
      <w:proofErr w:type="spellEnd"/>
      <w:r w:rsidRPr="00A31381" w:rsidR="1D5AB8C0">
        <w:rPr>
          <w:rFonts w:ascii="IBM Plex Sans Text" w:hAnsi="IBM Plex Sans Text" w:eastAsia="IBM Plex Sans Text" w:cs="IBM Plex Sans Text"/>
          <w:sz w:val="20"/>
          <w:szCs w:val="20"/>
        </w:rPr>
        <w:t xml:space="preserve"> </w:t>
      </w:r>
      <w:proofErr w:type="spellStart"/>
      <w:r w:rsidRPr="00A31381" w:rsidR="1D5AB8C0">
        <w:rPr>
          <w:rFonts w:ascii="IBM Plex Sans Text" w:hAnsi="IBM Plex Sans Text" w:eastAsia="IBM Plex Sans Text" w:cs="IBM Plex Sans Text"/>
          <w:sz w:val="20"/>
          <w:szCs w:val="20"/>
        </w:rPr>
        <w:t>Büro</w:t>
      </w:r>
      <w:proofErr w:type="spellEnd"/>
      <w:r w:rsidRPr="00A31381" w:rsidR="2AB1C8C6">
        <w:rPr>
          <w:rFonts w:ascii="IBM Plex Sans Text" w:hAnsi="IBM Plex Sans Text" w:eastAsia="IBM Plex Sans Text" w:cs="IBM Plex Sans Text"/>
          <w:sz w:val="20"/>
          <w:szCs w:val="20"/>
        </w:rPr>
        <w:t xml:space="preserve"> </w:t>
      </w:r>
      <w:proofErr w:type="spellStart"/>
      <w:r w:rsidRPr="00A31381" w:rsidR="1D5AB8C0">
        <w:rPr>
          <w:rFonts w:ascii="IBM Plex Sans Text" w:hAnsi="IBM Plex Sans Text" w:eastAsia="IBM Plex Sans Text" w:cs="IBM Plex Sans Text"/>
          <w:sz w:val="20"/>
          <w:szCs w:val="20"/>
        </w:rPr>
        <w:t>s.r.o</w:t>
      </w:r>
      <w:proofErr w:type="spellEnd"/>
      <w:r w:rsidRPr="00A31381" w:rsidR="1D5AB8C0">
        <w:rPr>
          <w:rFonts w:ascii="IBM Plex Sans Text" w:hAnsi="IBM Plex Sans Text" w:eastAsia="IBM Plex Sans Text" w:cs="IBM Plex Sans Text"/>
          <w:sz w:val="20"/>
          <w:szCs w:val="20"/>
        </w:rPr>
        <w:t>.</w:t>
      </w:r>
      <w:r w:rsidRPr="00A31381" w:rsidR="00A1175C">
        <w:rPr>
          <w:rFonts w:ascii="IBM Plex Sans Text" w:hAnsi="IBM Plex Sans Text" w:eastAsia="IBM Plex Sans Text" w:cs="IBM Plex Sans Text"/>
          <w:sz w:val="20"/>
          <w:szCs w:val="20"/>
        </w:rPr>
        <w:t xml:space="preserve">, </w:t>
      </w:r>
      <w:r w:rsidRPr="00A31381">
        <w:rPr>
          <w:rFonts w:ascii="IBM Plex Sans Text" w:hAnsi="IBM Plex Sans Text" w:eastAsia="IBM Plex Sans Text" w:cs="IBM Plex Sans Text"/>
          <w:sz w:val="20"/>
          <w:szCs w:val="20"/>
        </w:rPr>
        <w:t>ktorý sa umiestnil na</w:t>
      </w:r>
      <w:r w:rsidRPr="00A31381" w:rsidR="00A1175C">
        <w:rPr>
          <w:rFonts w:ascii="IBM Plex Sans Text" w:hAnsi="IBM Plex Sans Text" w:eastAsia="IBM Plex Sans Text" w:cs="IBM Plex Sans Text"/>
          <w:sz w:val="20"/>
          <w:szCs w:val="20"/>
        </w:rPr>
        <w:t xml:space="preserve"> 2. </w:t>
      </w:r>
      <w:r w:rsidRPr="00A31381">
        <w:rPr>
          <w:rFonts w:ascii="IBM Plex Sans Text" w:hAnsi="IBM Plex Sans Text" w:eastAsia="IBM Plex Sans Text" w:cs="IBM Plex Sans Text"/>
          <w:sz w:val="20"/>
          <w:szCs w:val="20"/>
        </w:rPr>
        <w:t>mieste.</w:t>
      </w:r>
    </w:p>
    <w:p w:rsidRPr="00A31381" w:rsidR="00A15366" w:rsidP="0CDAD358" w:rsidRDefault="00A15366" w14:paraId="2025E375" w14:textId="10C40F53">
      <w:pPr>
        <w:widowControl w:val="0"/>
        <w:numPr>
          <w:ilvl w:val="0"/>
          <w:numId w:val="24"/>
        </w:numPr>
        <w:autoSpaceDE w:val="0"/>
        <w:autoSpaceDN w:val="0"/>
        <w:adjustRightInd w:val="0"/>
        <w:jc w:val="both"/>
        <w:rPr>
          <w:rFonts w:ascii="IBM Plex Sans Text" w:hAnsi="IBM Plex Sans Text" w:eastAsia="IBM Plex Sans Text" w:cs="IBM Plex Sans Text"/>
          <w:sz w:val="20"/>
          <w:szCs w:val="20"/>
        </w:rPr>
      </w:pPr>
      <w:r w:rsidRPr="5E7AF8BF" w:rsidR="00A15366">
        <w:rPr>
          <w:rFonts w:ascii="IBM Plex Sans Text" w:hAnsi="IBM Plex Sans Text" w:eastAsia="IBM Plex Sans Text" w:cs="IBM Plex Sans Text"/>
          <w:sz w:val="20"/>
          <w:szCs w:val="20"/>
        </w:rPr>
        <w:t xml:space="preserve">cenu vo výške </w:t>
      </w:r>
      <w:r w:rsidRPr="5E7AF8BF" w:rsidR="11EEAE16">
        <w:rPr>
          <w:rFonts w:ascii="IBM Plex Sans Text" w:hAnsi="IBM Plex Sans Text" w:eastAsia="IBM Plex Sans Text" w:cs="IBM Plex Sans Text"/>
          <w:sz w:val="20"/>
          <w:szCs w:val="20"/>
        </w:rPr>
        <w:t>4 000</w:t>
      </w:r>
      <w:r w:rsidRPr="5E7AF8BF" w:rsidR="00A15366">
        <w:rPr>
          <w:rFonts w:ascii="IBM Plex Sans Text" w:hAnsi="IBM Plex Sans Text" w:eastAsia="IBM Plex Sans Text" w:cs="IBM Plex Sans Text"/>
          <w:sz w:val="20"/>
          <w:szCs w:val="20"/>
        </w:rPr>
        <w:t xml:space="preserve"> €  návrhu účastníka č.</w:t>
      </w:r>
      <w:r w:rsidRPr="5E7AF8BF" w:rsidR="002434DF">
        <w:rPr>
          <w:rFonts w:ascii="IBM Plex Sans Text" w:hAnsi="IBM Plex Sans Text" w:eastAsia="IBM Plex Sans Text" w:cs="IBM Plex Sans Text"/>
          <w:sz w:val="20"/>
          <w:szCs w:val="20"/>
        </w:rPr>
        <w:t>9</w:t>
      </w:r>
      <w:r w:rsidRPr="5E7AF8BF" w:rsidR="00A15366">
        <w:rPr>
          <w:rFonts w:ascii="IBM Plex Sans Text" w:hAnsi="IBM Plex Sans Text" w:eastAsia="IBM Plex Sans Text" w:cs="IBM Plex Sans Text"/>
          <w:sz w:val="20"/>
          <w:szCs w:val="20"/>
        </w:rPr>
        <w:t xml:space="preserve"> </w:t>
      </w:r>
      <w:r w:rsidRPr="5E7AF8BF" w:rsidR="52D18A1A">
        <w:rPr>
          <w:rFonts w:ascii="IBM Plex Sans Text" w:hAnsi="IBM Plex Sans Text" w:eastAsia="IBM Plex Sans Text" w:cs="IBM Plex Sans Text"/>
          <w:b w:val="0"/>
          <w:bCs w:val="0"/>
          <w:color w:val="000000" w:themeColor="text1" w:themeTint="FF" w:themeShade="FF"/>
          <w:sz w:val="20"/>
          <w:szCs w:val="20"/>
        </w:rPr>
        <w:t xml:space="preserve">(GRAU </w:t>
      </w:r>
      <w:proofErr w:type="spellStart"/>
      <w:r w:rsidRPr="5E7AF8BF" w:rsidR="52D18A1A">
        <w:rPr>
          <w:rFonts w:ascii="IBM Plex Sans Text" w:hAnsi="IBM Plex Sans Text" w:eastAsia="IBM Plex Sans Text" w:cs="IBM Plex Sans Text"/>
          <w:b w:val="0"/>
          <w:bCs w:val="0"/>
          <w:color w:val="000000" w:themeColor="text1" w:themeTint="FF" w:themeShade="FF"/>
          <w:sz w:val="20"/>
          <w:szCs w:val="20"/>
        </w:rPr>
        <w:t>architects</w:t>
      </w:r>
      <w:proofErr w:type="spellEnd"/>
      <w:r w:rsidRPr="5E7AF8BF" w:rsidR="52D18A1A">
        <w:rPr>
          <w:rFonts w:ascii="IBM Plex Sans Text" w:hAnsi="IBM Plex Sans Text" w:eastAsia="IBM Plex Sans Text" w:cs="IBM Plex Sans Text"/>
          <w:b w:val="0"/>
          <w:bCs w:val="0"/>
          <w:color w:val="000000" w:themeColor="text1" w:themeTint="FF" w:themeShade="FF"/>
          <w:sz w:val="20"/>
          <w:szCs w:val="20"/>
        </w:rPr>
        <w:t>) –</w:t>
      </w:r>
      <w:r w:rsidRPr="5E7AF8BF" w:rsidR="52D18A1A">
        <w:rPr>
          <w:rFonts w:ascii="IBM Plex Sans Text" w:hAnsi="IBM Plex Sans Text" w:eastAsia="IBM Plex Sans Text" w:cs="IBM Plex Sans Text"/>
          <w:b w:val="1"/>
          <w:bCs w:val="1"/>
          <w:color w:val="000000" w:themeColor="text1" w:themeTint="FF" w:themeShade="FF"/>
          <w:sz w:val="20"/>
          <w:szCs w:val="20"/>
        </w:rPr>
        <w:t xml:space="preserve"> </w:t>
      </w:r>
      <w:r w:rsidRPr="5E7AF8BF" w:rsidR="00A15366">
        <w:rPr>
          <w:rFonts w:ascii="IBM Plex Sans Text" w:hAnsi="IBM Plex Sans Text" w:eastAsia="IBM Plex Sans Text" w:cs="IBM Plex Sans Text"/>
          <w:sz w:val="20"/>
          <w:szCs w:val="20"/>
        </w:rPr>
        <w:t xml:space="preserve">MRCK GROUP </w:t>
      </w:r>
      <w:proofErr w:type="spellStart"/>
      <w:r w:rsidRPr="5E7AF8BF" w:rsidR="00A15366">
        <w:rPr>
          <w:rFonts w:ascii="IBM Plex Sans Text" w:hAnsi="IBM Plex Sans Text" w:eastAsia="IBM Plex Sans Text" w:cs="IBM Plex Sans Text"/>
          <w:sz w:val="20"/>
          <w:szCs w:val="20"/>
        </w:rPr>
        <w:t>s.r.o</w:t>
      </w:r>
      <w:proofErr w:type="spellEnd"/>
      <w:r w:rsidRPr="5E7AF8BF" w:rsidR="00A15366">
        <w:rPr>
          <w:rFonts w:ascii="IBM Plex Sans Text" w:hAnsi="IBM Plex Sans Text" w:eastAsia="IBM Plex Sans Text" w:cs="IBM Plex Sans Text"/>
          <w:sz w:val="20"/>
          <w:szCs w:val="20"/>
        </w:rPr>
        <w:t xml:space="preserve">, ktorý sa umiestnil na </w:t>
      </w:r>
      <w:r w:rsidRPr="5E7AF8BF" w:rsidR="00A1175C">
        <w:rPr>
          <w:rFonts w:ascii="IBM Plex Sans Text" w:hAnsi="IBM Plex Sans Text" w:eastAsia="IBM Plex Sans Text" w:cs="IBM Plex Sans Text"/>
          <w:sz w:val="20"/>
          <w:szCs w:val="20"/>
        </w:rPr>
        <w:t xml:space="preserve">3. </w:t>
      </w:r>
      <w:r w:rsidRPr="5E7AF8BF" w:rsidR="00A15366">
        <w:rPr>
          <w:rFonts w:ascii="IBM Plex Sans Text" w:hAnsi="IBM Plex Sans Text" w:eastAsia="IBM Plex Sans Text" w:cs="IBM Plex Sans Text"/>
          <w:sz w:val="20"/>
          <w:szCs w:val="20"/>
        </w:rPr>
        <w:t>mieste</w:t>
      </w:r>
      <w:r w:rsidRPr="5E7AF8BF" w:rsidR="00A1175C">
        <w:rPr>
          <w:rFonts w:ascii="IBM Plex Sans Text" w:hAnsi="IBM Plex Sans Text" w:eastAsia="IBM Plex Sans Text" w:cs="IBM Plex Sans Text"/>
          <w:sz w:val="20"/>
          <w:szCs w:val="20"/>
        </w:rPr>
        <w:t>.</w:t>
      </w:r>
    </w:p>
    <w:p w:rsidRPr="00A31381" w:rsidR="00A1175C" w:rsidP="62C5F192" w:rsidRDefault="00A1175C" w14:paraId="6893CD0D" w14:textId="77777777">
      <w:pPr>
        <w:widowControl w:val="0"/>
        <w:autoSpaceDE w:val="0"/>
        <w:autoSpaceDN w:val="0"/>
        <w:adjustRightInd w:val="0"/>
        <w:ind w:left="1146"/>
        <w:jc w:val="both"/>
        <w:rPr>
          <w:rFonts w:ascii="IBM Plex Sans Text" w:hAnsi="IBM Plex Sans Text" w:eastAsia="IBM Plex Sans Text" w:cs="IBM Plex Sans Text"/>
          <w:sz w:val="20"/>
          <w:szCs w:val="20"/>
        </w:rPr>
      </w:pPr>
    </w:p>
    <w:p w:rsidRPr="00A31381" w:rsidR="00A1175C" w:rsidP="00782068" w:rsidRDefault="00A1175C" w14:paraId="092E6BDB" w14:textId="19A6E6C1">
      <w:pPr>
        <w:widowControl w:val="0"/>
        <w:autoSpaceDE w:val="0"/>
        <w:autoSpaceDN w:val="0"/>
        <w:adjustRightInd w:val="0"/>
        <w:ind w:left="1134"/>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odmenu vo výške </w:t>
      </w:r>
      <w:r w:rsidRPr="00A31381" w:rsidR="34887C75">
        <w:rPr>
          <w:rFonts w:ascii="IBM Plex Sans Text" w:hAnsi="IBM Plex Sans Text" w:eastAsia="IBM Plex Sans Text" w:cs="IBM Plex Sans Text"/>
          <w:sz w:val="20"/>
          <w:szCs w:val="20"/>
        </w:rPr>
        <w:t>3000</w:t>
      </w:r>
      <w:r w:rsidRPr="00A31381">
        <w:rPr>
          <w:rFonts w:ascii="IBM Plex Sans Text" w:hAnsi="IBM Plex Sans Text" w:eastAsia="IBM Plex Sans Text" w:cs="IBM Plex Sans Text"/>
          <w:sz w:val="20"/>
          <w:szCs w:val="20"/>
        </w:rPr>
        <w:t xml:space="preserve"> € </w:t>
      </w:r>
      <w:r w:rsidRPr="00A31381" w:rsidR="22607AAF">
        <w:rPr>
          <w:rFonts w:ascii="IBM Plex Sans Text" w:hAnsi="IBM Plex Sans Text" w:eastAsia="IBM Plex Sans Text" w:cs="IBM Plex Sans Text"/>
          <w:sz w:val="20"/>
          <w:szCs w:val="20"/>
        </w:rPr>
        <w:t xml:space="preserve"> si rovným dielom rozdelí </w:t>
      </w:r>
      <w:r w:rsidRPr="00A31381">
        <w:rPr>
          <w:rFonts w:ascii="IBM Plex Sans Text" w:hAnsi="IBM Plex Sans Text" w:eastAsia="IBM Plex Sans Text" w:cs="IBM Plex Sans Text"/>
          <w:sz w:val="20"/>
          <w:szCs w:val="20"/>
        </w:rPr>
        <w:t xml:space="preserve">návrh </w:t>
      </w:r>
      <w:r w:rsidRPr="00A31381" w:rsidR="02F16F05">
        <w:rPr>
          <w:rFonts w:ascii="IBM Plex Sans Text" w:hAnsi="IBM Plex Sans Text" w:eastAsia="IBM Plex Sans Text" w:cs="IBM Plex Sans Text"/>
          <w:sz w:val="20"/>
          <w:szCs w:val="20"/>
        </w:rPr>
        <w:t>č. 26 A B.K.P.Š., spol.  s</w:t>
      </w:r>
      <w:r w:rsidRPr="00A31381" w:rsidR="340436ED">
        <w:rPr>
          <w:rFonts w:ascii="IBM Plex Sans Text" w:hAnsi="IBM Plex Sans Text" w:eastAsia="IBM Plex Sans Text" w:cs="IBM Plex Sans Text"/>
          <w:sz w:val="20"/>
          <w:szCs w:val="20"/>
        </w:rPr>
        <w:t>.</w:t>
      </w:r>
      <w:r w:rsidRPr="00A31381" w:rsidR="02F16F05">
        <w:rPr>
          <w:rFonts w:ascii="IBM Plex Sans Text" w:hAnsi="IBM Plex Sans Text" w:eastAsia="IBM Plex Sans Text" w:cs="IBM Plex Sans Text"/>
          <w:sz w:val="20"/>
          <w:szCs w:val="20"/>
        </w:rPr>
        <w:t xml:space="preserve"> </w:t>
      </w:r>
      <w:proofErr w:type="spellStart"/>
      <w:r w:rsidRPr="00A31381" w:rsidR="02F16F05">
        <w:rPr>
          <w:rFonts w:ascii="IBM Plex Sans Text" w:hAnsi="IBM Plex Sans Text" w:eastAsia="IBM Plex Sans Text" w:cs="IBM Plex Sans Text"/>
          <w:sz w:val="20"/>
          <w:szCs w:val="20"/>
        </w:rPr>
        <w:t>r.o</w:t>
      </w:r>
      <w:proofErr w:type="spellEnd"/>
      <w:r w:rsidRPr="00A31381" w:rsidR="02F16F05">
        <w:rPr>
          <w:rFonts w:ascii="IBM Plex Sans Text" w:hAnsi="IBM Plex Sans Text" w:eastAsia="IBM Plex Sans Text" w:cs="IBM Plex Sans Text"/>
          <w:sz w:val="20"/>
          <w:szCs w:val="20"/>
        </w:rPr>
        <w:t xml:space="preserve">. a návrh č. 46 BLAU </w:t>
      </w:r>
      <w:proofErr w:type="spellStart"/>
      <w:r w:rsidRPr="00A31381" w:rsidR="02F16F05">
        <w:rPr>
          <w:rFonts w:ascii="IBM Plex Sans Text" w:hAnsi="IBM Plex Sans Text" w:eastAsia="IBM Plex Sans Text" w:cs="IBM Plex Sans Text"/>
          <w:sz w:val="20"/>
          <w:szCs w:val="20"/>
        </w:rPr>
        <w:t>architecture</w:t>
      </w:r>
      <w:proofErr w:type="spellEnd"/>
      <w:r w:rsidRPr="00A31381" w:rsidR="02F16F05">
        <w:rPr>
          <w:rFonts w:ascii="IBM Plex Sans Text" w:hAnsi="IBM Plex Sans Text" w:eastAsia="IBM Plex Sans Text" w:cs="IBM Plex Sans Text"/>
          <w:sz w:val="20"/>
          <w:szCs w:val="20"/>
        </w:rPr>
        <w:t xml:space="preserve"> </w:t>
      </w:r>
      <w:proofErr w:type="spellStart"/>
      <w:r w:rsidRPr="00A31381" w:rsidR="02F16F05">
        <w:rPr>
          <w:rFonts w:ascii="IBM Plex Sans Text" w:hAnsi="IBM Plex Sans Text" w:eastAsia="IBM Plex Sans Text" w:cs="IBM Plex Sans Text"/>
          <w:sz w:val="20"/>
          <w:szCs w:val="20"/>
        </w:rPr>
        <w:t>urbanism</w:t>
      </w:r>
      <w:proofErr w:type="spellEnd"/>
      <w:r w:rsidRPr="00A31381" w:rsidR="005C3901">
        <w:rPr>
          <w:rFonts w:ascii="IBM Plex Sans Text" w:hAnsi="IBM Plex Sans Text" w:eastAsia="IBM Plex Sans Text" w:cs="IBM Plex Sans Text"/>
          <w:sz w:val="20"/>
          <w:szCs w:val="20"/>
        </w:rPr>
        <w:t>,</w:t>
      </w:r>
      <w:r w:rsidRPr="00A31381">
        <w:rPr>
          <w:rFonts w:ascii="IBM Plex Sans Text" w:hAnsi="IBM Plex Sans Text" w:eastAsia="IBM Plex Sans Text" w:cs="IBM Plex Sans Text"/>
          <w:sz w:val="20"/>
          <w:szCs w:val="20"/>
        </w:rPr>
        <w:t xml:space="preserve"> ktor</w:t>
      </w:r>
      <w:r w:rsidRPr="00A31381" w:rsidR="6C2470A8">
        <w:rPr>
          <w:rFonts w:ascii="IBM Plex Sans Text" w:hAnsi="IBM Plex Sans Text" w:eastAsia="IBM Plex Sans Text" w:cs="IBM Plex Sans Text"/>
          <w:sz w:val="20"/>
          <w:szCs w:val="20"/>
        </w:rPr>
        <w:t>é</w:t>
      </w:r>
      <w:r w:rsidRPr="00A31381">
        <w:rPr>
          <w:rFonts w:ascii="IBM Plex Sans Text" w:hAnsi="IBM Plex Sans Text" w:eastAsia="IBM Plex Sans Text" w:cs="IBM Plex Sans Text"/>
          <w:sz w:val="20"/>
          <w:szCs w:val="20"/>
        </w:rPr>
        <w:t xml:space="preserve"> sa umiestnil</w:t>
      </w:r>
      <w:r w:rsidRPr="00A31381" w:rsidR="13F1639D">
        <w:rPr>
          <w:rFonts w:ascii="IBM Plex Sans Text" w:hAnsi="IBM Plex Sans Text" w:eastAsia="IBM Plex Sans Text" w:cs="IBM Plex Sans Text"/>
          <w:sz w:val="20"/>
          <w:szCs w:val="20"/>
        </w:rPr>
        <w:t>i</w:t>
      </w:r>
      <w:r w:rsidRPr="00A31381">
        <w:rPr>
          <w:rFonts w:ascii="IBM Plex Sans Text" w:hAnsi="IBM Plex Sans Text" w:eastAsia="IBM Plex Sans Text" w:cs="IBM Plex Sans Text"/>
          <w:sz w:val="20"/>
          <w:szCs w:val="20"/>
        </w:rPr>
        <w:t xml:space="preserve"> na</w:t>
      </w:r>
      <w:r w:rsidRPr="00A31381" w:rsidR="00551F9F">
        <w:rPr>
          <w:rFonts w:ascii="IBM Plex Sans Text" w:hAnsi="IBM Plex Sans Text" w:eastAsia="IBM Plex Sans Text" w:cs="IBM Plex Sans Text"/>
          <w:sz w:val="20"/>
          <w:szCs w:val="20"/>
        </w:rPr>
        <w:t xml:space="preserve"> zdieľanom</w:t>
      </w:r>
      <w:r w:rsidRPr="00A31381">
        <w:rPr>
          <w:rFonts w:ascii="IBM Plex Sans Text" w:hAnsi="IBM Plex Sans Text" w:eastAsia="IBM Plex Sans Text" w:cs="IBM Plex Sans Text"/>
          <w:sz w:val="20"/>
          <w:szCs w:val="20"/>
        </w:rPr>
        <w:t xml:space="preserve"> 4.</w:t>
      </w:r>
      <w:r w:rsidRPr="00A31381" w:rsidR="15A734F7">
        <w:rPr>
          <w:rFonts w:ascii="IBM Plex Sans Text" w:hAnsi="IBM Plex Sans Text" w:eastAsia="IBM Plex Sans Text" w:cs="IBM Plex Sans Text"/>
          <w:sz w:val="20"/>
          <w:szCs w:val="20"/>
        </w:rPr>
        <w:t xml:space="preserve"> </w:t>
      </w:r>
      <w:r w:rsidRPr="00A31381" w:rsidR="0006237C">
        <w:rPr>
          <w:rFonts w:ascii="IBM Plex Sans Text" w:hAnsi="IBM Plex Sans Text" w:eastAsia="IBM Plex Sans Text" w:cs="IBM Plex Sans Text"/>
          <w:sz w:val="20"/>
          <w:szCs w:val="20"/>
        </w:rPr>
        <w:t xml:space="preserve">a </w:t>
      </w:r>
      <w:r w:rsidRPr="00A31381" w:rsidR="024DB38A">
        <w:rPr>
          <w:rFonts w:ascii="IBM Plex Sans Text" w:hAnsi="IBM Plex Sans Text" w:eastAsia="IBM Plex Sans Text" w:cs="IBM Plex Sans Text"/>
          <w:sz w:val="20"/>
          <w:szCs w:val="20"/>
        </w:rPr>
        <w:t>5</w:t>
      </w:r>
      <w:r w:rsidRPr="00A31381">
        <w:rPr>
          <w:rFonts w:ascii="IBM Plex Sans Text" w:hAnsi="IBM Plex Sans Text" w:eastAsia="IBM Plex Sans Text" w:cs="IBM Plex Sans Text"/>
          <w:sz w:val="20"/>
          <w:szCs w:val="20"/>
        </w:rPr>
        <w:t>. mieste.</w:t>
      </w:r>
    </w:p>
    <w:p w:rsidR="00A1175C" w:rsidP="0CDAD358" w:rsidRDefault="00A1175C" w14:paraId="7225EED0" w14:textId="77777777">
      <w:pPr>
        <w:widowControl w:val="0"/>
        <w:autoSpaceDE w:val="0"/>
        <w:autoSpaceDN w:val="0"/>
        <w:adjustRightInd w:val="0"/>
        <w:ind w:left="1146"/>
        <w:jc w:val="both"/>
        <w:rPr>
          <w:rFonts w:ascii="IBM Plex Sans Text" w:hAnsi="IBM Plex Sans Text" w:eastAsia="IBM Plex Sans Text" w:cs="IBM Plex Sans Text"/>
          <w:sz w:val="22"/>
          <w:szCs w:val="22"/>
        </w:rPr>
      </w:pPr>
    </w:p>
    <w:p w:rsidR="004C7EAE" w:rsidP="0CDAD358" w:rsidRDefault="004C7EAE" w14:paraId="06F4BED0" w14:textId="77777777">
      <w:pPr>
        <w:widowControl w:val="0"/>
        <w:autoSpaceDE w:val="0"/>
        <w:autoSpaceDN w:val="0"/>
        <w:adjustRightInd w:val="0"/>
        <w:jc w:val="both"/>
        <w:rPr>
          <w:rFonts w:ascii="IBM Plex Sans Text" w:hAnsi="IBM Plex Sans Text" w:eastAsia="IBM Plex Sans Text" w:cs="IBM Plex Sans Text"/>
          <w:b/>
          <w:bCs/>
          <w:sz w:val="20"/>
          <w:szCs w:val="20"/>
        </w:rPr>
      </w:pPr>
    </w:p>
    <w:p w:rsidR="004C7EAE" w:rsidP="0CDAD358" w:rsidRDefault="004C7EAE" w14:paraId="6587824D" w14:textId="77777777">
      <w:pPr>
        <w:widowControl w:val="0"/>
        <w:autoSpaceDE w:val="0"/>
        <w:autoSpaceDN w:val="0"/>
        <w:adjustRightInd w:val="0"/>
        <w:jc w:val="both"/>
        <w:rPr>
          <w:rFonts w:ascii="IBM Plex Sans Text" w:hAnsi="IBM Plex Sans Text" w:eastAsia="IBM Plex Sans Text" w:cs="IBM Plex Sans Text"/>
          <w:b/>
          <w:bCs/>
          <w:sz w:val="20"/>
          <w:szCs w:val="20"/>
        </w:rPr>
      </w:pPr>
    </w:p>
    <w:p w:rsidRPr="00A31381" w:rsidR="004C7EAE" w:rsidP="0CDAD358" w:rsidRDefault="004C7EAE" w14:paraId="57CD4489" w14:textId="77777777">
      <w:pPr>
        <w:widowControl w:val="0"/>
        <w:autoSpaceDE w:val="0"/>
        <w:autoSpaceDN w:val="0"/>
        <w:adjustRightInd w:val="0"/>
        <w:jc w:val="both"/>
        <w:rPr>
          <w:rFonts w:ascii="IBM Plex Sans Text" w:hAnsi="IBM Plex Sans Text" w:eastAsia="IBM Plex Sans Text" w:cs="IBM Plex Sans Text"/>
          <w:b/>
          <w:bCs/>
          <w:sz w:val="20"/>
          <w:szCs w:val="20"/>
        </w:rPr>
      </w:pPr>
    </w:p>
    <w:p w:rsidRPr="00A31381" w:rsidR="007E4B52" w:rsidP="62C5F192" w:rsidRDefault="007E4B52" w14:paraId="733D431F" w14:textId="77777777">
      <w:pPr>
        <w:widowControl w:val="0"/>
        <w:autoSpaceDE w:val="0"/>
        <w:autoSpaceDN w:val="0"/>
        <w:adjustRightInd w:val="0"/>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b/>
          <w:bCs/>
          <w:sz w:val="20"/>
          <w:szCs w:val="20"/>
        </w:rPr>
        <w:t>Prílohy</w:t>
      </w:r>
      <w:r w:rsidRPr="00A31381">
        <w:rPr>
          <w:rFonts w:ascii="IBM Plex Sans Text" w:hAnsi="IBM Plex Sans Text" w:eastAsia="IBM Plex Sans Text" w:cs="IBM Plex Sans Text"/>
          <w:sz w:val="20"/>
          <w:szCs w:val="20"/>
        </w:rPr>
        <w:t>:</w:t>
      </w:r>
    </w:p>
    <w:p w:rsidRPr="00A31381" w:rsidR="0013637D" w:rsidP="0CDAD358" w:rsidRDefault="0013637D" w14:paraId="1045048F" w14:textId="77777777">
      <w:pPr>
        <w:widowControl w:val="0"/>
        <w:autoSpaceDE w:val="0"/>
        <w:autoSpaceDN w:val="0"/>
        <w:adjustRightInd w:val="0"/>
        <w:ind w:left="426"/>
        <w:jc w:val="both"/>
        <w:rPr>
          <w:rFonts w:ascii="IBM Plex Sans Text" w:hAnsi="IBM Plex Sans Text" w:eastAsia="IBM Plex Sans Text" w:cs="IBM Plex Sans Text"/>
          <w:sz w:val="20"/>
          <w:szCs w:val="20"/>
        </w:rPr>
      </w:pPr>
    </w:p>
    <w:p w:rsidRPr="00A31381" w:rsidR="007E4B52" w:rsidP="62C5F192" w:rsidRDefault="007E4B52" w14:paraId="42CCA503" w14:textId="77777777">
      <w:pPr>
        <w:widowControl w:val="0"/>
        <w:autoSpaceDE w:val="0"/>
        <w:autoSpaceDN w:val="0"/>
        <w:adjustRightInd w:val="0"/>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1. </w:t>
      </w:r>
      <w:r w:rsidRPr="00A31381" w:rsidR="00CC7D50">
        <w:rPr>
          <w:rFonts w:ascii="IBM Plex Sans Text" w:hAnsi="IBM Plex Sans Text" w:eastAsia="IBM Plex Sans Text" w:cs="IBM Plex Sans Text"/>
          <w:sz w:val="20"/>
          <w:szCs w:val="20"/>
        </w:rPr>
        <w:t>Č</w:t>
      </w:r>
      <w:r w:rsidRPr="00A31381">
        <w:rPr>
          <w:rFonts w:ascii="IBM Plex Sans Text" w:hAnsi="IBM Plex Sans Text" w:eastAsia="IBM Plex Sans Text" w:cs="IBM Plex Sans Text"/>
          <w:sz w:val="20"/>
          <w:szCs w:val="20"/>
        </w:rPr>
        <w:t>estné vyhlásenia členov poroty, náhradníkov a pomocných orgánov poroty.</w:t>
      </w:r>
    </w:p>
    <w:p w:rsidRPr="00A31381" w:rsidR="00597788" w:rsidP="62C5F192" w:rsidRDefault="00957E45" w14:paraId="3FE32D5F" w14:textId="77777777">
      <w:pPr>
        <w:widowControl w:val="0"/>
        <w:autoSpaceDE w:val="0"/>
        <w:autoSpaceDN w:val="0"/>
        <w:adjustRightInd w:val="0"/>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2</w:t>
      </w:r>
      <w:r w:rsidRPr="00A31381" w:rsidR="007E4B52">
        <w:rPr>
          <w:rFonts w:ascii="IBM Plex Sans Text" w:hAnsi="IBM Plex Sans Text" w:eastAsia="IBM Plex Sans Text" w:cs="IBM Plex Sans Text"/>
          <w:sz w:val="20"/>
          <w:szCs w:val="20"/>
        </w:rPr>
        <w:t xml:space="preserve">. </w:t>
      </w:r>
      <w:r w:rsidRPr="00A31381" w:rsidR="0013637D">
        <w:rPr>
          <w:rFonts w:ascii="IBM Plex Sans Text" w:hAnsi="IBM Plex Sans Text" w:eastAsia="IBM Plex Sans Text" w:cs="IBM Plex Sans Text"/>
          <w:sz w:val="20"/>
          <w:szCs w:val="20"/>
        </w:rPr>
        <w:t>Komentáre</w:t>
      </w:r>
      <w:r w:rsidRPr="00A31381" w:rsidR="007E4B52">
        <w:rPr>
          <w:rFonts w:ascii="IBM Plex Sans Text" w:hAnsi="IBM Plex Sans Text" w:eastAsia="IBM Plex Sans Text" w:cs="IBM Plex Sans Text"/>
          <w:sz w:val="20"/>
          <w:szCs w:val="20"/>
        </w:rPr>
        <w:t xml:space="preserve"> </w:t>
      </w:r>
      <w:r w:rsidRPr="00A31381" w:rsidR="00492A12">
        <w:rPr>
          <w:rFonts w:ascii="IBM Plex Sans Text" w:hAnsi="IBM Plex Sans Text" w:eastAsia="IBM Plex Sans Text" w:cs="IBM Plex Sans Text"/>
          <w:sz w:val="20"/>
          <w:szCs w:val="20"/>
        </w:rPr>
        <w:t xml:space="preserve">k </w:t>
      </w:r>
      <w:r w:rsidRPr="00A31381" w:rsidR="007E4B52">
        <w:rPr>
          <w:rFonts w:ascii="IBM Plex Sans Text" w:hAnsi="IBM Plex Sans Text" w:eastAsia="IBM Plex Sans Text" w:cs="IBM Plex Sans Text"/>
          <w:sz w:val="20"/>
          <w:szCs w:val="20"/>
        </w:rPr>
        <w:t>súťažných návrho</w:t>
      </w:r>
      <w:r w:rsidRPr="00A31381" w:rsidR="00492A12">
        <w:rPr>
          <w:rFonts w:ascii="IBM Plex Sans Text" w:hAnsi="IBM Plex Sans Text" w:eastAsia="IBM Plex Sans Text" w:cs="IBM Plex Sans Text"/>
          <w:sz w:val="20"/>
          <w:szCs w:val="20"/>
        </w:rPr>
        <w:t>m</w:t>
      </w:r>
      <w:r w:rsidRPr="00A31381" w:rsidR="007E4B52">
        <w:rPr>
          <w:rFonts w:ascii="IBM Plex Sans Text" w:hAnsi="IBM Plex Sans Text" w:eastAsia="IBM Plex Sans Text" w:cs="IBM Plex Sans Text"/>
          <w:sz w:val="20"/>
          <w:szCs w:val="20"/>
        </w:rPr>
        <w:t xml:space="preserve"> a odporúčania pre dopracovanie víťazného návrhu.</w:t>
      </w:r>
    </w:p>
    <w:p w:rsidRPr="00A31381" w:rsidR="001230DF" w:rsidP="62C5F192" w:rsidRDefault="001230DF" w14:paraId="095061B8" w14:textId="77777777">
      <w:pPr>
        <w:widowControl w:val="0"/>
        <w:autoSpaceDE w:val="0"/>
        <w:autoSpaceDN w:val="0"/>
        <w:adjustRightInd w:val="0"/>
        <w:jc w:val="both"/>
        <w:rPr>
          <w:rFonts w:ascii="IBM Plex Sans Text" w:hAnsi="IBM Plex Sans Text" w:eastAsia="IBM Plex Sans Text" w:cs="IBM Plex Sans Text"/>
          <w:sz w:val="20"/>
          <w:szCs w:val="20"/>
        </w:rPr>
      </w:pPr>
    </w:p>
    <w:p w:rsidRPr="00A31381" w:rsidR="001230DF" w:rsidP="62C5F192" w:rsidRDefault="00F816F9" w14:paraId="6BC178E7" w14:textId="4AD81145">
      <w:pPr>
        <w:widowControl w:val="0"/>
        <w:autoSpaceDE w:val="0"/>
        <w:autoSpaceDN w:val="0"/>
        <w:adjustRightInd w:val="0"/>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V Bratislave dňa</w:t>
      </w:r>
      <w:r w:rsidRPr="00A31381" w:rsidR="001230DF">
        <w:rPr>
          <w:rFonts w:ascii="IBM Plex Sans Text" w:hAnsi="IBM Plex Sans Text" w:eastAsia="IBM Plex Sans Text" w:cs="IBM Plex Sans Text"/>
          <w:sz w:val="20"/>
          <w:szCs w:val="20"/>
        </w:rPr>
        <w:t xml:space="preserve"> </w:t>
      </w:r>
      <w:r w:rsidRPr="00A31381" w:rsidR="20E8C6CF">
        <w:rPr>
          <w:rFonts w:ascii="IBM Plex Sans Text" w:hAnsi="IBM Plex Sans Text" w:eastAsia="IBM Plex Sans Text" w:cs="IBM Plex Sans Text"/>
          <w:sz w:val="20"/>
          <w:szCs w:val="20"/>
        </w:rPr>
        <w:t>1</w:t>
      </w:r>
      <w:r w:rsidRPr="00A31381" w:rsidR="3B545AD8">
        <w:rPr>
          <w:rFonts w:ascii="IBM Plex Sans Text" w:hAnsi="IBM Plex Sans Text" w:eastAsia="IBM Plex Sans Text" w:cs="IBM Plex Sans Text"/>
          <w:sz w:val="20"/>
          <w:szCs w:val="20"/>
        </w:rPr>
        <w:t>1</w:t>
      </w:r>
      <w:r w:rsidRPr="00A31381" w:rsidR="001230DF">
        <w:rPr>
          <w:rFonts w:ascii="IBM Plex Sans Text" w:hAnsi="IBM Plex Sans Text" w:eastAsia="IBM Plex Sans Text" w:cs="IBM Plex Sans Text"/>
          <w:sz w:val="20"/>
          <w:szCs w:val="20"/>
        </w:rPr>
        <w:t>.</w:t>
      </w:r>
      <w:r w:rsidRPr="00A31381" w:rsidR="5B7A0683">
        <w:rPr>
          <w:rFonts w:ascii="IBM Plex Sans Text" w:hAnsi="IBM Plex Sans Text" w:eastAsia="IBM Plex Sans Text" w:cs="IBM Plex Sans Text"/>
          <w:sz w:val="20"/>
          <w:szCs w:val="20"/>
        </w:rPr>
        <w:t>12</w:t>
      </w:r>
      <w:r w:rsidRPr="00A31381" w:rsidR="001230DF">
        <w:rPr>
          <w:rFonts w:ascii="IBM Plex Sans Text" w:hAnsi="IBM Plex Sans Text" w:eastAsia="IBM Plex Sans Text" w:cs="IBM Plex Sans Text"/>
          <w:sz w:val="20"/>
          <w:szCs w:val="20"/>
        </w:rPr>
        <w:t>.2020</w:t>
      </w:r>
    </w:p>
    <w:p w:rsidRPr="00A31381" w:rsidR="62C5F192" w:rsidP="62C5F192" w:rsidRDefault="62C5F192" w14:paraId="0AE77A60" w14:textId="3EFEFF92">
      <w:pPr>
        <w:jc w:val="both"/>
        <w:rPr>
          <w:rFonts w:ascii="IBM Plex Sans Text" w:hAnsi="IBM Plex Sans Text" w:eastAsia="IBM Plex Sans Text" w:cs="IBM Plex Sans Text"/>
          <w:sz w:val="20"/>
          <w:szCs w:val="20"/>
        </w:rPr>
      </w:pPr>
    </w:p>
    <w:p w:rsidRPr="00A31381" w:rsidR="0006237C" w:rsidP="0CDAD358" w:rsidRDefault="0006237C" w14:paraId="02AAB389" w14:textId="77777777">
      <w:pPr>
        <w:rPr>
          <w:rFonts w:ascii="IBM Plex Sans Text" w:hAnsi="IBM Plex Sans Text" w:eastAsia="IBM Plex Sans Text" w:cs="IBM Plex Sans Text"/>
          <w:sz w:val="20"/>
          <w:szCs w:val="20"/>
        </w:rPr>
      </w:pPr>
    </w:p>
    <w:p w:rsidRPr="00A31381" w:rsidR="00143E54" w:rsidP="62C5F192" w:rsidRDefault="731CB09D" w14:paraId="7879CACB" w14:textId="7F2EEBE6">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Ing. arch. </w:t>
      </w:r>
      <w:proofErr w:type="spellStart"/>
      <w:r w:rsidRPr="00A31381">
        <w:rPr>
          <w:rFonts w:ascii="IBM Plex Sans Text" w:hAnsi="IBM Plex Sans Text" w:eastAsia="IBM Plex Sans Text" w:cs="IBM Plex Sans Text"/>
          <w:sz w:val="20"/>
          <w:szCs w:val="20"/>
        </w:rPr>
        <w:t>Jan</w:t>
      </w:r>
      <w:proofErr w:type="spellEnd"/>
      <w:r w:rsidRPr="00A31381">
        <w:rPr>
          <w:rFonts w:ascii="IBM Plex Sans Text" w:hAnsi="IBM Plex Sans Text" w:eastAsia="IBM Plex Sans Text" w:cs="IBM Plex Sans Text"/>
          <w:sz w:val="20"/>
          <w:szCs w:val="20"/>
        </w:rPr>
        <w:t xml:space="preserve"> Mach- riadny člen poroty, predseda poroty</w:t>
      </w:r>
    </w:p>
    <w:p w:rsidRPr="00A31381" w:rsidR="00143E54" w:rsidP="62C5F192" w:rsidRDefault="00143E54" w14:paraId="6DCDDE51" w14:textId="2B1C62C3">
      <w:pPr>
        <w:rPr>
          <w:rFonts w:ascii="IBM Plex Sans Text" w:hAnsi="IBM Plex Sans Text" w:eastAsia="IBM Plex Sans Text" w:cs="IBM Plex Sans Text"/>
          <w:sz w:val="20"/>
          <w:szCs w:val="20"/>
        </w:rPr>
      </w:pPr>
    </w:p>
    <w:p w:rsidRPr="00A31381" w:rsidR="00143E54" w:rsidP="62C5F192" w:rsidRDefault="00143E54" w14:paraId="14E02943" w14:textId="656B13CD">
      <w:pPr>
        <w:rPr>
          <w:rFonts w:ascii="IBM Plex Sans Text" w:hAnsi="IBM Plex Sans Text" w:eastAsia="IBM Plex Sans Text" w:cs="IBM Plex Sans Text"/>
          <w:sz w:val="20"/>
          <w:szCs w:val="20"/>
        </w:rPr>
      </w:pPr>
    </w:p>
    <w:p w:rsidRPr="00A31381" w:rsidR="00143E54" w:rsidP="62C5F192" w:rsidRDefault="731CB09D" w14:paraId="12371D3E" w14:textId="1CB78486">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Ing. arch. Lucia </w:t>
      </w:r>
      <w:proofErr w:type="spellStart"/>
      <w:r w:rsidRPr="00A31381">
        <w:rPr>
          <w:rFonts w:ascii="IBM Plex Sans Text" w:hAnsi="IBM Plex Sans Text" w:eastAsia="IBM Plex Sans Text" w:cs="IBM Plex Sans Text"/>
          <w:sz w:val="20"/>
          <w:szCs w:val="20"/>
        </w:rPr>
        <w:t>Štasselová</w:t>
      </w:r>
      <w:proofErr w:type="spellEnd"/>
      <w:r w:rsidRPr="00A31381">
        <w:rPr>
          <w:rFonts w:ascii="IBM Plex Sans Text" w:hAnsi="IBM Plex Sans Text" w:eastAsia="IBM Plex Sans Text" w:cs="IBM Plex Sans Text"/>
          <w:sz w:val="20"/>
          <w:szCs w:val="20"/>
        </w:rPr>
        <w:t>- riadna členka poroty</w:t>
      </w:r>
    </w:p>
    <w:p w:rsidRPr="00A31381" w:rsidR="00143E54" w:rsidP="62C5F192" w:rsidRDefault="00143E54" w14:paraId="6412BB9B" w14:textId="1C69DE86">
      <w:pPr>
        <w:jc w:val="both"/>
        <w:rPr>
          <w:rFonts w:ascii="IBM Plex Sans Text" w:hAnsi="IBM Plex Sans Text" w:eastAsia="IBM Plex Sans Text" w:cs="IBM Plex Sans Text"/>
          <w:sz w:val="20"/>
          <w:szCs w:val="20"/>
        </w:rPr>
      </w:pPr>
    </w:p>
    <w:p w:rsidRPr="00A31381" w:rsidR="00143E54" w:rsidP="62C5F192" w:rsidRDefault="00143E54" w14:paraId="32352834" w14:textId="40190B44">
      <w:pPr>
        <w:jc w:val="both"/>
        <w:rPr>
          <w:rFonts w:ascii="IBM Plex Sans Text" w:hAnsi="IBM Plex Sans Text" w:eastAsia="IBM Plex Sans Text" w:cs="IBM Plex Sans Text"/>
          <w:sz w:val="20"/>
          <w:szCs w:val="20"/>
        </w:rPr>
      </w:pPr>
    </w:p>
    <w:p w:rsidRPr="00A31381" w:rsidR="00143E54" w:rsidP="62C5F192" w:rsidRDefault="731CB09D" w14:paraId="35E9F067" w14:textId="346538D5">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Ing. arch. Lukáš </w:t>
      </w:r>
      <w:proofErr w:type="spellStart"/>
      <w:r w:rsidRPr="00A31381">
        <w:rPr>
          <w:rFonts w:ascii="IBM Plex Sans Text" w:hAnsi="IBM Plex Sans Text" w:eastAsia="IBM Plex Sans Text" w:cs="IBM Plex Sans Text"/>
          <w:sz w:val="20"/>
          <w:szCs w:val="20"/>
        </w:rPr>
        <w:t>Ehl</w:t>
      </w:r>
      <w:proofErr w:type="spellEnd"/>
      <w:r w:rsidRPr="00A31381">
        <w:rPr>
          <w:rFonts w:ascii="IBM Plex Sans Text" w:hAnsi="IBM Plex Sans Text" w:eastAsia="IBM Plex Sans Text" w:cs="IBM Plex Sans Text"/>
          <w:sz w:val="20"/>
          <w:szCs w:val="20"/>
        </w:rPr>
        <w:t xml:space="preserve"> - riadny člen poroty</w:t>
      </w:r>
    </w:p>
    <w:p w:rsidRPr="00A31381" w:rsidR="00143E54" w:rsidP="62C5F192" w:rsidRDefault="00143E54" w14:paraId="79A1AC7A" w14:textId="22737331">
      <w:pPr>
        <w:rPr>
          <w:rFonts w:ascii="IBM Plex Sans Text" w:hAnsi="IBM Plex Sans Text" w:eastAsia="IBM Plex Sans Text" w:cs="IBM Plex Sans Text"/>
          <w:sz w:val="20"/>
          <w:szCs w:val="20"/>
        </w:rPr>
      </w:pPr>
    </w:p>
    <w:p w:rsidRPr="00A31381" w:rsidR="00143E54" w:rsidP="62C5F192" w:rsidRDefault="00143E54" w14:paraId="7BF087BC" w14:textId="7DE7B301">
      <w:pPr>
        <w:rPr>
          <w:rFonts w:ascii="IBM Plex Sans Text" w:hAnsi="IBM Plex Sans Text" w:eastAsia="IBM Plex Sans Text" w:cs="IBM Plex Sans Text"/>
          <w:sz w:val="20"/>
          <w:szCs w:val="20"/>
        </w:rPr>
      </w:pPr>
    </w:p>
    <w:p w:rsidRPr="00A31381" w:rsidR="00143E54" w:rsidP="62C5F192" w:rsidRDefault="731CB09D" w14:paraId="448A53AF" w14:textId="52A47AA3">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Ing. arch. Lukáš Kordík - riadny člen poroty</w:t>
      </w:r>
    </w:p>
    <w:p w:rsidRPr="00A31381" w:rsidR="00143E54" w:rsidP="62C5F192" w:rsidRDefault="00143E54" w14:paraId="36881B9D" w14:textId="5A533E91">
      <w:pPr>
        <w:rPr>
          <w:rFonts w:ascii="IBM Plex Sans Text" w:hAnsi="IBM Plex Sans Text" w:eastAsia="IBM Plex Sans Text" w:cs="IBM Plex Sans Text"/>
          <w:sz w:val="20"/>
          <w:szCs w:val="20"/>
        </w:rPr>
      </w:pPr>
    </w:p>
    <w:p w:rsidRPr="00A31381" w:rsidR="00143E54" w:rsidP="62C5F192" w:rsidRDefault="00143E54" w14:paraId="7AE75B2A" w14:textId="7E9F57B4">
      <w:pPr>
        <w:rPr>
          <w:rFonts w:ascii="IBM Plex Sans Text" w:hAnsi="IBM Plex Sans Text" w:eastAsia="IBM Plex Sans Text" w:cs="IBM Plex Sans Text"/>
          <w:sz w:val="20"/>
          <w:szCs w:val="20"/>
        </w:rPr>
      </w:pPr>
    </w:p>
    <w:p w:rsidRPr="00A31381" w:rsidR="00143E54" w:rsidP="62C5F192" w:rsidRDefault="731CB09D" w14:paraId="22C44D36" w14:textId="502791ED">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Ing. arch. Peter Jurkovič - riadny člen poroty</w:t>
      </w:r>
    </w:p>
    <w:p w:rsidRPr="00A31381" w:rsidR="00143E54" w:rsidP="62C5F192" w:rsidRDefault="00143E54" w14:paraId="50F904BA" w14:textId="6E88D7EC">
      <w:pPr>
        <w:rPr>
          <w:rFonts w:ascii="IBM Plex Sans Text" w:hAnsi="IBM Plex Sans Text" w:eastAsia="IBM Plex Sans Text" w:cs="IBM Plex Sans Text"/>
          <w:sz w:val="20"/>
          <w:szCs w:val="20"/>
        </w:rPr>
      </w:pPr>
    </w:p>
    <w:p w:rsidRPr="00A31381" w:rsidR="00143E54" w:rsidP="62C5F192" w:rsidRDefault="00143E54" w14:paraId="1AFB97DF" w14:textId="00910762">
      <w:pPr>
        <w:rPr>
          <w:rFonts w:ascii="IBM Plex Sans Text" w:hAnsi="IBM Plex Sans Text" w:eastAsia="IBM Plex Sans Text" w:cs="IBM Plex Sans Text"/>
          <w:sz w:val="20"/>
          <w:szCs w:val="20"/>
        </w:rPr>
      </w:pPr>
    </w:p>
    <w:p w:rsidRPr="00A31381" w:rsidR="00143E54" w:rsidP="62C5F192" w:rsidRDefault="731CB09D" w14:paraId="10C5BABD" w14:textId="139B4E69">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PhDr. Branislava Belanová- náhradníčka poroty</w:t>
      </w:r>
    </w:p>
    <w:p w:rsidRPr="00A31381" w:rsidR="00143E54" w:rsidP="62C5F192" w:rsidRDefault="00143E54" w14:paraId="7FA2D51E" w14:textId="768DA42A">
      <w:pPr>
        <w:jc w:val="both"/>
        <w:rPr>
          <w:rFonts w:ascii="IBM Plex Sans Text" w:hAnsi="IBM Plex Sans Text" w:eastAsia="IBM Plex Sans Text" w:cs="IBM Plex Sans Text"/>
          <w:sz w:val="20"/>
          <w:szCs w:val="20"/>
        </w:rPr>
      </w:pPr>
    </w:p>
    <w:p w:rsidRPr="00A31381" w:rsidR="00143E54" w:rsidP="62C5F192" w:rsidRDefault="00143E54" w14:paraId="119FF95A" w14:textId="682AECD6">
      <w:pPr>
        <w:jc w:val="both"/>
        <w:rPr>
          <w:rFonts w:ascii="IBM Plex Sans Text" w:hAnsi="IBM Plex Sans Text" w:eastAsia="IBM Plex Sans Text" w:cs="IBM Plex Sans Text"/>
          <w:sz w:val="20"/>
          <w:szCs w:val="20"/>
        </w:rPr>
      </w:pPr>
    </w:p>
    <w:p w:rsidRPr="00A31381" w:rsidR="00143E54" w:rsidP="62C5F192" w:rsidRDefault="00827A54" w14:paraId="252453DE" w14:textId="44B253D7">
      <w:pPr>
        <w:rPr>
          <w:rFonts w:ascii="IBM Plex Sans Text" w:hAnsi="IBM Plex Sans Text" w:eastAsia="IBM Plex Sans Text" w:cs="IBM Plex Sans Text"/>
          <w:sz w:val="20"/>
          <w:szCs w:val="20"/>
        </w:rPr>
      </w:pPr>
      <w:hyperlink r:id="rId13">
        <w:r w:rsidRPr="00A31381" w:rsidR="731CB09D">
          <w:rPr>
            <w:rFonts w:ascii="IBM Plex Sans Text" w:hAnsi="IBM Plex Sans Text" w:eastAsia="IBM Plex Sans Text" w:cs="IBM Plex Sans Text"/>
            <w:sz w:val="20"/>
            <w:szCs w:val="20"/>
          </w:rPr>
          <w:t>Ing. arch. Martin Hudec, PhD.</w:t>
        </w:r>
      </w:hyperlink>
      <w:r w:rsidRPr="00A31381" w:rsidR="731CB09D">
        <w:rPr>
          <w:rFonts w:ascii="IBM Plex Sans Text" w:hAnsi="IBM Plex Sans Text" w:eastAsia="IBM Plex Sans Text" w:cs="IBM Plex Sans Text"/>
          <w:sz w:val="20"/>
          <w:szCs w:val="20"/>
        </w:rPr>
        <w:t xml:space="preserve"> - náhradník poroty </w:t>
      </w:r>
    </w:p>
    <w:p w:rsidRPr="00A31381" w:rsidR="00143E54" w:rsidP="62C5F192" w:rsidRDefault="00143E54" w14:paraId="09879D28" w14:textId="07F5A3C9">
      <w:pPr>
        <w:ind w:left="426"/>
        <w:rPr>
          <w:rFonts w:ascii="IBM Plex Sans Text" w:hAnsi="IBM Plex Sans Text" w:eastAsia="IBM Plex Sans Text" w:cs="IBM Plex Sans Text"/>
          <w:sz w:val="20"/>
          <w:szCs w:val="20"/>
        </w:rPr>
      </w:pPr>
    </w:p>
    <w:p w:rsidRPr="00A31381" w:rsidR="00143E54" w:rsidP="62C5F192" w:rsidRDefault="00143E54" w14:paraId="62A99DCB" w14:textId="77777777">
      <w:pPr>
        <w:rPr>
          <w:rFonts w:ascii="IBM Plex Sans Text" w:hAnsi="IBM Plex Sans Text" w:eastAsia="IBM Plex Sans Text" w:cs="IBM Plex Sans Text"/>
          <w:sz w:val="20"/>
          <w:szCs w:val="20"/>
        </w:rPr>
      </w:pPr>
    </w:p>
    <w:p w:rsidRPr="00A31381" w:rsidR="00143E54" w:rsidP="62C5F192" w:rsidRDefault="7B820CDF" w14:paraId="16853E2D" w14:textId="0155B3F4">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Mgr. art. Katarína Máčková</w:t>
      </w:r>
      <w:r w:rsidRPr="00A31381" w:rsidR="731CB09D">
        <w:rPr>
          <w:rFonts w:ascii="IBM Plex Sans Text" w:hAnsi="IBM Plex Sans Text" w:eastAsia="IBM Plex Sans Text" w:cs="IBM Plex Sans Text"/>
          <w:sz w:val="20"/>
          <w:szCs w:val="20"/>
        </w:rPr>
        <w:t xml:space="preserve">, sekretár súťaže </w:t>
      </w:r>
    </w:p>
    <w:p w:rsidRPr="00A31381" w:rsidR="00143E54" w:rsidP="62C5F192" w:rsidRDefault="00143E54" w14:paraId="134427B8" w14:textId="77777777">
      <w:pPr>
        <w:rPr>
          <w:rFonts w:ascii="IBM Plex Sans Text" w:hAnsi="IBM Plex Sans Text" w:eastAsia="IBM Plex Sans Text" w:cs="IBM Plex Sans Text"/>
          <w:sz w:val="20"/>
          <w:szCs w:val="20"/>
        </w:rPr>
      </w:pPr>
    </w:p>
    <w:p w:rsidRPr="00A31381" w:rsidR="00143E54" w:rsidP="62C5F192" w:rsidRDefault="00143E54" w14:paraId="6601A7DB" w14:textId="77777777">
      <w:pPr>
        <w:rPr>
          <w:rFonts w:ascii="IBM Plex Sans Text" w:hAnsi="IBM Plex Sans Text" w:eastAsia="IBM Plex Sans Text" w:cs="IBM Plex Sans Text"/>
          <w:sz w:val="20"/>
          <w:szCs w:val="20"/>
        </w:rPr>
      </w:pPr>
    </w:p>
    <w:p w:rsidRPr="00A31381" w:rsidR="00143E54" w:rsidP="62C5F192" w:rsidRDefault="3A601895" w14:paraId="2960DCAC" w14:textId="49FC8CE1">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Ing. arch. Marek Harčarík</w:t>
      </w:r>
      <w:r w:rsidRPr="00A31381" w:rsidR="731CB09D">
        <w:rPr>
          <w:rFonts w:ascii="IBM Plex Sans Text" w:hAnsi="IBM Plex Sans Text" w:eastAsia="IBM Plex Sans Text" w:cs="IBM Plex Sans Text"/>
          <w:sz w:val="20"/>
          <w:szCs w:val="20"/>
        </w:rPr>
        <w:t xml:space="preserve">, overovateľ súťažných podmienok </w:t>
      </w:r>
    </w:p>
    <w:p w:rsidRPr="00A31381" w:rsidR="00143E54" w:rsidP="62C5F192" w:rsidRDefault="00143E54" w14:paraId="017488F4" w14:textId="77777777">
      <w:pPr>
        <w:rPr>
          <w:rFonts w:ascii="IBM Plex Sans Text" w:hAnsi="IBM Plex Sans Text" w:eastAsia="IBM Plex Sans Text" w:cs="IBM Plex Sans Text"/>
          <w:sz w:val="20"/>
          <w:szCs w:val="20"/>
        </w:rPr>
      </w:pPr>
    </w:p>
    <w:p w:rsidRPr="00A31381" w:rsidR="00143E54" w:rsidP="62C5F192" w:rsidRDefault="00143E54" w14:paraId="65240900" w14:textId="77777777">
      <w:pPr>
        <w:rPr>
          <w:rFonts w:ascii="IBM Plex Sans Text" w:hAnsi="IBM Plex Sans Text" w:eastAsia="IBM Plex Sans Text" w:cs="IBM Plex Sans Text"/>
          <w:sz w:val="20"/>
          <w:szCs w:val="20"/>
        </w:rPr>
      </w:pPr>
    </w:p>
    <w:p w:rsidRPr="00A31381" w:rsidR="00143E54" w:rsidP="62C5F192" w:rsidRDefault="731CB09D" w14:paraId="63EE9F12" w14:textId="2A33393C">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Mgr. Alexandra </w:t>
      </w:r>
      <w:proofErr w:type="spellStart"/>
      <w:r w:rsidRPr="00A31381">
        <w:rPr>
          <w:rFonts w:ascii="IBM Plex Sans Text" w:hAnsi="IBM Plex Sans Text" w:eastAsia="IBM Plex Sans Text" w:cs="IBM Plex Sans Text"/>
          <w:sz w:val="20"/>
          <w:szCs w:val="20"/>
        </w:rPr>
        <w:t>Vičanová</w:t>
      </w:r>
      <w:proofErr w:type="spellEnd"/>
      <w:r w:rsidRPr="00A31381">
        <w:rPr>
          <w:rFonts w:ascii="IBM Plex Sans Text" w:hAnsi="IBM Plex Sans Text" w:eastAsia="IBM Plex Sans Text" w:cs="IBM Plex Sans Text"/>
          <w:sz w:val="20"/>
          <w:szCs w:val="20"/>
        </w:rPr>
        <w:t>, overovateľka súťažných podmienok</w:t>
      </w:r>
    </w:p>
    <w:p w:rsidRPr="00A31381" w:rsidR="00143E54" w:rsidP="0CDAD358" w:rsidRDefault="005B7BBB" w14:paraId="7D60BC3F" w14:textId="5F40DCC5">
      <w:pPr>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 xml:space="preserve"> </w:t>
      </w:r>
      <w:r w:rsidRPr="2568251E">
        <w:rPr>
          <w:rFonts w:ascii="IBM Plex Sans Text" w:hAnsi="IBM Plex Sans Text" w:eastAsia="IBM Plex Sans Text" w:cs="IBM Plex Sans Text"/>
          <w:sz w:val="20"/>
          <w:szCs w:val="20"/>
        </w:rPr>
        <w:br w:type="page"/>
      </w:r>
    </w:p>
    <w:p w:rsidRPr="00A31381" w:rsidR="00485CAF" w:rsidP="0CDAD358" w:rsidRDefault="00485CAF" w14:paraId="66A30E57" w14:textId="77777777">
      <w:pPr>
        <w:widowControl w:val="0"/>
        <w:autoSpaceDE w:val="0"/>
        <w:autoSpaceDN w:val="0"/>
        <w:adjustRightInd w:val="0"/>
        <w:jc w:val="both"/>
        <w:rPr>
          <w:rFonts w:ascii="IBM Plex Sans Text" w:hAnsi="IBM Plex Sans Text" w:eastAsia="IBM Plex Sans Text" w:cs="IBM Plex Sans Text"/>
          <w:sz w:val="20"/>
          <w:szCs w:val="20"/>
        </w:rPr>
      </w:pPr>
    </w:p>
    <w:p w:rsidRPr="00A31381" w:rsidR="00492A12" w:rsidP="0CDAD358" w:rsidRDefault="001E6C53" w14:paraId="186A05AA" w14:textId="77777777">
      <w:pPr>
        <w:rPr>
          <w:rFonts w:ascii="IBM Plex Sans Text" w:hAnsi="IBM Plex Sans Text" w:eastAsia="IBM Plex Sans Text" w:cs="IBM Plex Sans Text"/>
          <w:b/>
          <w:bCs/>
          <w:sz w:val="20"/>
          <w:szCs w:val="20"/>
        </w:rPr>
      </w:pPr>
      <w:r w:rsidRPr="00A31381">
        <w:rPr>
          <w:rFonts w:ascii="IBM Plex Sans Text" w:hAnsi="IBM Plex Sans Text" w:eastAsia="IBM Plex Sans Text" w:cs="IBM Plex Sans Text"/>
          <w:b/>
          <w:bCs/>
          <w:sz w:val="20"/>
          <w:szCs w:val="20"/>
        </w:rPr>
        <w:t xml:space="preserve">Príloha č. </w:t>
      </w:r>
      <w:r w:rsidRPr="00A31381" w:rsidR="00492A12">
        <w:rPr>
          <w:rFonts w:ascii="IBM Plex Sans Text" w:hAnsi="IBM Plex Sans Text" w:eastAsia="IBM Plex Sans Text" w:cs="IBM Plex Sans Text"/>
          <w:b/>
          <w:bCs/>
          <w:sz w:val="20"/>
          <w:szCs w:val="20"/>
        </w:rPr>
        <w:t>1</w:t>
      </w:r>
    </w:p>
    <w:p w:rsidRPr="00A31381" w:rsidR="00492A12" w:rsidP="0CDAD358" w:rsidRDefault="00CC7D50" w14:paraId="3667FE02" w14:textId="77777777">
      <w:pPr>
        <w:rPr>
          <w:rFonts w:ascii="IBM Plex Sans Text" w:hAnsi="IBM Plex Sans Text" w:eastAsia="IBM Plex Sans Text" w:cs="IBM Plex Sans Text"/>
          <w:b/>
          <w:bCs/>
          <w:sz w:val="20"/>
          <w:szCs w:val="20"/>
        </w:rPr>
      </w:pPr>
      <w:r w:rsidRPr="00A31381">
        <w:rPr>
          <w:rFonts w:ascii="IBM Plex Sans Text" w:hAnsi="IBM Plex Sans Text" w:eastAsia="IBM Plex Sans Text" w:cs="IBM Plex Sans Text"/>
          <w:b/>
          <w:bCs/>
          <w:sz w:val="20"/>
          <w:szCs w:val="20"/>
        </w:rPr>
        <w:t>Č</w:t>
      </w:r>
      <w:r w:rsidRPr="00A31381" w:rsidR="00492A12">
        <w:rPr>
          <w:rFonts w:ascii="IBM Plex Sans Text" w:hAnsi="IBM Plex Sans Text" w:eastAsia="IBM Plex Sans Text" w:cs="IBM Plex Sans Text"/>
          <w:b/>
          <w:bCs/>
          <w:sz w:val="20"/>
          <w:szCs w:val="20"/>
        </w:rPr>
        <w:t>estné vyhlásenia členov poroty, náhradníkov a pomocných orgánov poroty.</w:t>
      </w:r>
    </w:p>
    <w:p w:rsidRPr="00A31381" w:rsidR="00492A12" w:rsidP="0CDAD358" w:rsidRDefault="00492A12" w14:paraId="4E8875DB" w14:textId="77777777">
      <w:pPr>
        <w:rPr>
          <w:rFonts w:ascii="IBM Plex Sans Text" w:hAnsi="IBM Plex Sans Text" w:eastAsia="IBM Plex Sans Text" w:cs="IBM Plex Sans Text"/>
          <w:b/>
          <w:bCs/>
          <w:sz w:val="20"/>
          <w:szCs w:val="20"/>
        </w:rPr>
      </w:pPr>
    </w:p>
    <w:p w:rsidRPr="00A31381" w:rsidR="001E6C53" w:rsidP="0CDAD358" w:rsidRDefault="001E6C53" w14:paraId="641E384F" w14:textId="77777777">
      <w:pPr>
        <w:rPr>
          <w:rFonts w:ascii="IBM Plex Sans Text" w:hAnsi="IBM Plex Sans Text" w:eastAsia="IBM Plex Sans Text" w:cs="IBM Plex Sans Text"/>
          <w:sz w:val="20"/>
          <w:szCs w:val="20"/>
        </w:rPr>
      </w:pPr>
    </w:p>
    <w:p w:rsidRPr="00A31381" w:rsidR="0087660A" w:rsidP="0CDAD358" w:rsidRDefault="001E6C53" w14:paraId="76632229" w14:textId="77777777">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Svojim podpisom </w:t>
      </w:r>
      <w:r w:rsidRPr="00A31381" w:rsidR="003622B8">
        <w:rPr>
          <w:rFonts w:ascii="IBM Plex Sans Text" w:hAnsi="IBM Plex Sans Text" w:eastAsia="IBM Plex Sans Text" w:cs="IBM Plex Sans Text"/>
          <w:sz w:val="20"/>
          <w:szCs w:val="20"/>
        </w:rPr>
        <w:t xml:space="preserve">každý člen </w:t>
      </w:r>
      <w:r w:rsidRPr="00A31381">
        <w:rPr>
          <w:rFonts w:ascii="IBM Plex Sans Text" w:hAnsi="IBM Plex Sans Text" w:eastAsia="IBM Plex Sans Text" w:cs="IBM Plex Sans Text"/>
          <w:sz w:val="20"/>
          <w:szCs w:val="20"/>
        </w:rPr>
        <w:t>poroty</w:t>
      </w:r>
      <w:r w:rsidRPr="00A31381" w:rsidR="00492A12">
        <w:rPr>
          <w:rFonts w:ascii="IBM Plex Sans Text" w:hAnsi="IBM Plex Sans Text" w:eastAsia="IBM Plex Sans Text" w:cs="IBM Plex Sans Text"/>
          <w:sz w:val="20"/>
          <w:szCs w:val="20"/>
        </w:rPr>
        <w:t>, náhradník</w:t>
      </w:r>
      <w:r w:rsidRPr="00A31381">
        <w:rPr>
          <w:rFonts w:ascii="IBM Plex Sans Text" w:hAnsi="IBM Plex Sans Text" w:eastAsia="IBM Plex Sans Text" w:cs="IBM Plex Sans Text"/>
          <w:sz w:val="20"/>
          <w:szCs w:val="20"/>
        </w:rPr>
        <w:t xml:space="preserve"> a pomocn</w:t>
      </w:r>
      <w:r w:rsidRPr="00A31381" w:rsidR="003622B8">
        <w:rPr>
          <w:rFonts w:ascii="IBM Plex Sans Text" w:hAnsi="IBM Plex Sans Text" w:eastAsia="IBM Plex Sans Text" w:cs="IBM Plex Sans Text"/>
          <w:sz w:val="20"/>
          <w:szCs w:val="20"/>
        </w:rPr>
        <w:t>ý</w:t>
      </w:r>
      <w:r w:rsidRPr="00A31381">
        <w:rPr>
          <w:rFonts w:ascii="IBM Plex Sans Text" w:hAnsi="IBM Plex Sans Text" w:eastAsia="IBM Plex Sans Text" w:cs="IBM Plex Sans Text"/>
          <w:sz w:val="20"/>
          <w:szCs w:val="20"/>
        </w:rPr>
        <w:t xml:space="preserve"> orgán poroty čestne vyhlasuj</w:t>
      </w:r>
      <w:r w:rsidRPr="00A31381" w:rsidR="003622B8">
        <w:rPr>
          <w:rFonts w:ascii="IBM Plex Sans Text" w:hAnsi="IBM Plex Sans Text" w:eastAsia="IBM Plex Sans Text" w:cs="IBM Plex Sans Text"/>
          <w:sz w:val="20"/>
          <w:szCs w:val="20"/>
        </w:rPr>
        <w:t>e</w:t>
      </w:r>
      <w:r w:rsidRPr="00A31381">
        <w:rPr>
          <w:rFonts w:ascii="IBM Plex Sans Text" w:hAnsi="IBM Plex Sans Text" w:eastAsia="IBM Plex Sans Text" w:cs="IBM Plex Sans Text"/>
          <w:sz w:val="20"/>
          <w:szCs w:val="20"/>
        </w:rPr>
        <w:t>, že</w:t>
      </w:r>
      <w:r w:rsidRPr="00A31381" w:rsidR="0087660A">
        <w:rPr>
          <w:rFonts w:ascii="IBM Plex Sans Text" w:hAnsi="IBM Plex Sans Text" w:eastAsia="IBM Plex Sans Text" w:cs="IBM Plex Sans Text"/>
          <w:sz w:val="20"/>
          <w:szCs w:val="20"/>
        </w:rPr>
        <w:t xml:space="preserve">: </w:t>
      </w:r>
    </w:p>
    <w:p w:rsidRPr="00A31381" w:rsidR="003622B8" w:rsidP="0CDAD358" w:rsidRDefault="003622B8" w14:paraId="54227B93" w14:textId="77777777">
      <w:pPr>
        <w:jc w:val="both"/>
        <w:rPr>
          <w:rFonts w:ascii="IBM Plex Sans Text" w:hAnsi="IBM Plex Sans Text" w:eastAsia="IBM Plex Sans Text" w:cs="IBM Plex Sans Text"/>
          <w:sz w:val="20"/>
          <w:szCs w:val="20"/>
        </w:rPr>
      </w:pPr>
    </w:p>
    <w:p w:rsidRPr="00A31381" w:rsidR="0087660A" w:rsidP="0CDAD358" w:rsidRDefault="0087660A" w14:paraId="49EB99D5" w14:textId="77777777">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 nie </w:t>
      </w:r>
      <w:r w:rsidRPr="00A31381" w:rsidR="003622B8">
        <w:rPr>
          <w:rFonts w:ascii="IBM Plex Sans Text" w:hAnsi="IBM Plex Sans Text" w:eastAsia="IBM Plex Sans Text" w:cs="IBM Plex Sans Text"/>
          <w:sz w:val="20"/>
          <w:szCs w:val="20"/>
        </w:rPr>
        <w:t>je</w:t>
      </w:r>
      <w:r w:rsidRPr="00A31381">
        <w:rPr>
          <w:rFonts w:ascii="IBM Plex Sans Text" w:hAnsi="IBM Plex Sans Text" w:eastAsia="IBM Plex Sans Text" w:cs="IBM Plex Sans Text"/>
          <w:sz w:val="20"/>
          <w:szCs w:val="20"/>
        </w:rPr>
        <w:t xml:space="preserve"> účastník</w:t>
      </w:r>
      <w:r w:rsidRPr="00A31381" w:rsidR="003622B8">
        <w:rPr>
          <w:rFonts w:ascii="IBM Plex Sans Text" w:hAnsi="IBM Plex Sans Text" w:eastAsia="IBM Plex Sans Text" w:cs="IBM Plex Sans Text"/>
          <w:sz w:val="20"/>
          <w:szCs w:val="20"/>
        </w:rPr>
        <w:t>om</w:t>
      </w:r>
      <w:r w:rsidRPr="00A31381">
        <w:rPr>
          <w:rFonts w:ascii="IBM Plex Sans Text" w:hAnsi="IBM Plex Sans Text" w:eastAsia="IBM Plex Sans Text" w:cs="IBM Plex Sans Text"/>
          <w:sz w:val="20"/>
          <w:szCs w:val="20"/>
        </w:rPr>
        <w:t xml:space="preserve"> súťaže a nepodieľal sa na žiadnom súťažnom návrhu </w:t>
      </w:r>
    </w:p>
    <w:p w:rsidRPr="00A31381" w:rsidR="0087660A" w:rsidP="0CDAD358" w:rsidRDefault="0087660A" w14:paraId="6E795BA4" w14:textId="77777777">
      <w:pPr>
        <w:pStyle w:val="Default"/>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 nie </w:t>
      </w:r>
      <w:r w:rsidRPr="00A31381" w:rsidR="003622B8">
        <w:rPr>
          <w:rFonts w:ascii="IBM Plex Sans Text" w:hAnsi="IBM Plex Sans Text" w:eastAsia="IBM Plex Sans Text" w:cs="IBM Plex Sans Text"/>
          <w:sz w:val="20"/>
          <w:szCs w:val="20"/>
        </w:rPr>
        <w:t>je</w:t>
      </w:r>
      <w:r w:rsidRPr="00A31381">
        <w:rPr>
          <w:rFonts w:ascii="IBM Plex Sans Text" w:hAnsi="IBM Plex Sans Text" w:eastAsia="IBM Plex Sans Text" w:cs="IBM Plex Sans Text"/>
          <w:sz w:val="20"/>
          <w:szCs w:val="20"/>
        </w:rPr>
        <w:t xml:space="preserve"> blízkou osobou,</w:t>
      </w:r>
      <w:r w:rsidRPr="00A31381" w:rsidR="00386DAD">
        <w:rPr>
          <w:rFonts w:ascii="IBM Plex Sans Text" w:hAnsi="IBM Plex Sans Text" w:eastAsia="IBM Plex Sans Text" w:cs="IBM Plex Sans Text"/>
          <w:sz w:val="20"/>
          <w:szCs w:val="20"/>
        </w:rPr>
        <w:t xml:space="preserve"> zamestnancom alebo </w:t>
      </w:r>
      <w:r w:rsidRPr="00A31381">
        <w:rPr>
          <w:rFonts w:ascii="IBM Plex Sans Text" w:hAnsi="IBM Plex Sans Text" w:eastAsia="IBM Plex Sans Text" w:cs="IBM Plex Sans Text"/>
          <w:sz w:val="20"/>
          <w:szCs w:val="20"/>
        </w:rPr>
        <w:t>spoločníkom</w:t>
      </w:r>
      <w:r w:rsidRPr="00A31381" w:rsidR="00386DAD">
        <w:rPr>
          <w:rFonts w:ascii="IBM Plex Sans Text" w:hAnsi="IBM Plex Sans Text" w:eastAsia="IBM Plex Sans Text" w:cs="IBM Plex Sans Text"/>
          <w:sz w:val="20"/>
          <w:szCs w:val="20"/>
        </w:rPr>
        <w:t xml:space="preserve"> účastníka.</w:t>
      </w:r>
    </w:p>
    <w:p w:rsidRPr="00A31381" w:rsidR="001E6C53" w:rsidP="0CDAD358" w:rsidRDefault="001E6C53" w14:paraId="40BD858F" w14:textId="77777777">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svoju funkciu v porote bud</w:t>
      </w:r>
      <w:r w:rsidRPr="00A31381" w:rsidR="003622B8">
        <w:rPr>
          <w:rFonts w:ascii="IBM Plex Sans Text" w:hAnsi="IBM Plex Sans Text" w:eastAsia="IBM Plex Sans Text" w:cs="IBM Plex Sans Text"/>
          <w:sz w:val="20"/>
          <w:szCs w:val="20"/>
        </w:rPr>
        <w:t>e</w:t>
      </w:r>
      <w:r w:rsidRPr="00A31381">
        <w:rPr>
          <w:rFonts w:ascii="IBM Plex Sans Text" w:hAnsi="IBM Plex Sans Text" w:eastAsia="IBM Plex Sans Text" w:cs="IBM Plex Sans Text"/>
          <w:sz w:val="20"/>
          <w:szCs w:val="20"/>
        </w:rPr>
        <w:t xml:space="preserve"> vykonávať nestranne</w:t>
      </w:r>
      <w:r w:rsidRPr="00A31381" w:rsidR="0087660A">
        <w:rPr>
          <w:rFonts w:ascii="IBM Plex Sans Text" w:hAnsi="IBM Plex Sans Text" w:eastAsia="IBM Plex Sans Text" w:cs="IBM Plex Sans Text"/>
          <w:sz w:val="20"/>
          <w:szCs w:val="20"/>
        </w:rPr>
        <w:t>.</w:t>
      </w:r>
    </w:p>
    <w:p w:rsidRPr="00A31381" w:rsidR="001E6C53" w:rsidP="0CDAD358" w:rsidRDefault="001E6C53" w14:paraId="41B996D7" w14:textId="77777777">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nebud</w:t>
      </w:r>
      <w:r w:rsidRPr="00A31381" w:rsidR="003622B8">
        <w:rPr>
          <w:rFonts w:ascii="IBM Plex Sans Text" w:hAnsi="IBM Plex Sans Text" w:eastAsia="IBM Plex Sans Text" w:cs="IBM Plex Sans Text"/>
          <w:sz w:val="20"/>
          <w:szCs w:val="20"/>
        </w:rPr>
        <w:t>e</w:t>
      </w:r>
      <w:r w:rsidRPr="00A31381">
        <w:rPr>
          <w:rFonts w:ascii="IBM Plex Sans Text" w:hAnsi="IBM Plex Sans Text" w:eastAsia="IBM Plex Sans Text" w:cs="IBM Plex Sans Text"/>
          <w:sz w:val="20"/>
          <w:szCs w:val="20"/>
        </w:rPr>
        <w:t xml:space="preserve"> poskytovať ani sprístupňovať informácie o priebehu súťaže, o súťažných návrhoch a zachov</w:t>
      </w:r>
      <w:r w:rsidRPr="00A31381" w:rsidR="003622B8">
        <w:rPr>
          <w:rFonts w:ascii="IBM Plex Sans Text" w:hAnsi="IBM Plex Sans Text" w:eastAsia="IBM Plex Sans Text" w:cs="IBM Plex Sans Text"/>
          <w:sz w:val="20"/>
          <w:szCs w:val="20"/>
        </w:rPr>
        <w:t>á</w:t>
      </w:r>
      <w:r w:rsidRPr="00A31381">
        <w:rPr>
          <w:rFonts w:ascii="IBM Plex Sans Text" w:hAnsi="IBM Plex Sans Text" w:eastAsia="IBM Plex Sans Text" w:cs="IBM Plex Sans Text"/>
          <w:sz w:val="20"/>
          <w:szCs w:val="20"/>
        </w:rPr>
        <w:t xml:space="preserve"> mlčanlivosť o svojej práci.</w:t>
      </w:r>
    </w:p>
    <w:p w:rsidRPr="00A31381" w:rsidR="001E6C53" w:rsidP="0CDAD358" w:rsidRDefault="001E6C53" w14:paraId="07DC926C" w14:textId="77777777">
      <w:pPr>
        <w:jc w:val="both"/>
        <w:rPr>
          <w:rFonts w:ascii="IBM Plex Sans Text" w:hAnsi="IBM Plex Sans Text" w:eastAsia="IBM Plex Sans Text" w:cs="IBM Plex Sans Text"/>
          <w:sz w:val="20"/>
          <w:szCs w:val="20"/>
        </w:rPr>
      </w:pPr>
    </w:p>
    <w:p w:rsidRPr="00A31381" w:rsidR="001E6C53" w:rsidP="0CDAD358" w:rsidRDefault="001E6C53" w14:paraId="33E9E452" w14:textId="77777777">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Súčasne sa </w:t>
      </w:r>
      <w:r w:rsidRPr="00A31381" w:rsidR="003622B8">
        <w:rPr>
          <w:rFonts w:ascii="IBM Plex Sans Text" w:hAnsi="IBM Plex Sans Text" w:eastAsia="IBM Plex Sans Text" w:cs="IBM Plex Sans Text"/>
          <w:sz w:val="20"/>
          <w:szCs w:val="20"/>
        </w:rPr>
        <w:t>každý člen poroty</w:t>
      </w:r>
      <w:r w:rsidRPr="00A31381" w:rsidR="00492A12">
        <w:rPr>
          <w:rFonts w:ascii="IBM Plex Sans Text" w:hAnsi="IBM Plex Sans Text" w:eastAsia="IBM Plex Sans Text" w:cs="IBM Plex Sans Text"/>
          <w:sz w:val="20"/>
          <w:szCs w:val="20"/>
        </w:rPr>
        <w:t>, náhradník</w:t>
      </w:r>
      <w:r w:rsidRPr="00A31381" w:rsidR="003622B8">
        <w:rPr>
          <w:rFonts w:ascii="IBM Plex Sans Text" w:hAnsi="IBM Plex Sans Text" w:eastAsia="IBM Plex Sans Text" w:cs="IBM Plex Sans Text"/>
          <w:sz w:val="20"/>
          <w:szCs w:val="20"/>
        </w:rPr>
        <w:t xml:space="preserve"> a pomocný orgán poroty </w:t>
      </w:r>
      <w:r w:rsidRPr="00A31381">
        <w:rPr>
          <w:rFonts w:ascii="IBM Plex Sans Text" w:hAnsi="IBM Plex Sans Text" w:eastAsia="IBM Plex Sans Text" w:cs="IBM Plex Sans Text"/>
          <w:sz w:val="20"/>
          <w:szCs w:val="20"/>
        </w:rPr>
        <w:t>zaväzuj</w:t>
      </w:r>
      <w:r w:rsidRPr="00A31381" w:rsidR="003622B8">
        <w:rPr>
          <w:rFonts w:ascii="IBM Plex Sans Text" w:hAnsi="IBM Plex Sans Text" w:eastAsia="IBM Plex Sans Text" w:cs="IBM Plex Sans Text"/>
          <w:sz w:val="20"/>
          <w:szCs w:val="20"/>
        </w:rPr>
        <w:t>e</w:t>
      </w:r>
      <w:r w:rsidRPr="00A31381">
        <w:rPr>
          <w:rFonts w:ascii="IBM Plex Sans Text" w:hAnsi="IBM Plex Sans Text" w:eastAsia="IBM Plex Sans Text" w:cs="IBM Plex Sans Text"/>
          <w:sz w:val="20"/>
          <w:szCs w:val="20"/>
        </w:rPr>
        <w:t>, že v prípade zmeny niektorej z vyššie uvedenej skutočnosti bezodkladne oznámi túto skutočnosť vyhlasovateľovi.</w:t>
      </w:r>
    </w:p>
    <w:p w:rsidRPr="00A31381" w:rsidR="001E6C53" w:rsidP="0CDAD358" w:rsidRDefault="001E6C53" w14:paraId="2EE8E246" w14:textId="77777777">
      <w:pPr>
        <w:rPr>
          <w:rFonts w:ascii="IBM Plex Sans Text" w:hAnsi="IBM Plex Sans Text" w:eastAsia="IBM Plex Sans Text" w:cs="IBM Plex Sans Text"/>
          <w:sz w:val="20"/>
          <w:szCs w:val="20"/>
        </w:rPr>
      </w:pPr>
    </w:p>
    <w:p w:rsidRPr="00A31381" w:rsidR="001E6C53" w:rsidP="0CDAD358" w:rsidRDefault="001E6C53" w14:paraId="373D7205" w14:textId="77777777">
      <w:pPr>
        <w:rPr>
          <w:rFonts w:ascii="IBM Plex Sans Text" w:hAnsi="IBM Plex Sans Text" w:eastAsia="IBM Plex Sans Text" w:cs="IBM Plex Sans Text"/>
          <w:sz w:val="20"/>
          <w:szCs w:val="20"/>
        </w:rPr>
      </w:pPr>
    </w:p>
    <w:p w:rsidRPr="00A31381" w:rsidR="003622B8" w:rsidP="0CDAD358" w:rsidRDefault="001E6C53" w14:paraId="4B4BF472" w14:textId="51EB534D">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V</w:t>
      </w:r>
      <w:r w:rsidRPr="00A31381" w:rsidR="00F816F9">
        <w:rPr>
          <w:rFonts w:ascii="IBM Plex Sans Text" w:hAnsi="IBM Plex Sans Text" w:eastAsia="IBM Plex Sans Text" w:cs="IBM Plex Sans Text"/>
          <w:sz w:val="20"/>
          <w:szCs w:val="20"/>
        </w:rPr>
        <w:t> </w:t>
      </w:r>
      <w:r w:rsidRPr="00A31381">
        <w:rPr>
          <w:rFonts w:ascii="IBM Plex Sans Text" w:hAnsi="IBM Plex Sans Text" w:eastAsia="IBM Plex Sans Text" w:cs="IBM Plex Sans Text"/>
          <w:sz w:val="20"/>
          <w:szCs w:val="20"/>
        </w:rPr>
        <w:t>Bratislave</w:t>
      </w:r>
      <w:r w:rsidRPr="00A31381" w:rsidR="00F816F9">
        <w:rPr>
          <w:rFonts w:ascii="IBM Plex Sans Text" w:hAnsi="IBM Plex Sans Text" w:eastAsia="IBM Plex Sans Text" w:cs="IBM Plex Sans Text"/>
          <w:sz w:val="20"/>
          <w:szCs w:val="20"/>
        </w:rPr>
        <w:t xml:space="preserve"> dňa</w:t>
      </w:r>
      <w:r w:rsidRPr="00A31381">
        <w:rPr>
          <w:rFonts w:ascii="IBM Plex Sans Text" w:hAnsi="IBM Plex Sans Text" w:eastAsia="IBM Plex Sans Text" w:cs="IBM Plex Sans Text"/>
          <w:sz w:val="20"/>
          <w:szCs w:val="20"/>
        </w:rPr>
        <w:t xml:space="preserve"> </w:t>
      </w:r>
      <w:r w:rsidRPr="00A31381" w:rsidR="13CA3E05">
        <w:rPr>
          <w:rFonts w:ascii="IBM Plex Sans Text" w:hAnsi="IBM Plex Sans Text" w:eastAsia="IBM Plex Sans Text" w:cs="IBM Plex Sans Text"/>
          <w:sz w:val="20"/>
          <w:szCs w:val="20"/>
        </w:rPr>
        <w:t>1</w:t>
      </w:r>
      <w:r w:rsidRPr="00A31381" w:rsidR="5FF13E8B">
        <w:rPr>
          <w:rFonts w:ascii="IBM Plex Sans Text" w:hAnsi="IBM Plex Sans Text" w:eastAsia="IBM Plex Sans Text" w:cs="IBM Plex Sans Text"/>
          <w:sz w:val="20"/>
          <w:szCs w:val="20"/>
        </w:rPr>
        <w:t>1</w:t>
      </w:r>
      <w:r w:rsidRPr="00A31381" w:rsidR="13CA3E05">
        <w:rPr>
          <w:rFonts w:ascii="IBM Plex Sans Text" w:hAnsi="IBM Plex Sans Text" w:eastAsia="IBM Plex Sans Text" w:cs="IBM Plex Sans Text"/>
          <w:sz w:val="20"/>
          <w:szCs w:val="20"/>
        </w:rPr>
        <w:t>.12</w:t>
      </w:r>
      <w:r w:rsidRPr="00A31381">
        <w:rPr>
          <w:rFonts w:ascii="IBM Plex Sans Text" w:hAnsi="IBM Plex Sans Text" w:eastAsia="IBM Plex Sans Text" w:cs="IBM Plex Sans Text"/>
          <w:sz w:val="20"/>
          <w:szCs w:val="20"/>
        </w:rPr>
        <w:t>.2020</w:t>
      </w:r>
    </w:p>
    <w:p w:rsidRPr="00A31381" w:rsidR="62C5F192" w:rsidP="62C5F192" w:rsidRDefault="62C5F192" w14:paraId="6CEF7053" w14:textId="68EE4D9C">
      <w:pPr>
        <w:rPr>
          <w:rFonts w:ascii="IBM Plex Sans Text" w:hAnsi="IBM Plex Sans Text" w:eastAsia="IBM Plex Sans Text" w:cs="IBM Plex Sans Text"/>
          <w:sz w:val="20"/>
          <w:szCs w:val="20"/>
        </w:rPr>
      </w:pPr>
    </w:p>
    <w:p w:rsidRPr="00A31381" w:rsidR="0006237C" w:rsidP="0CDAD358" w:rsidRDefault="0006237C" w14:paraId="3BED8FF5" w14:textId="77777777">
      <w:pPr>
        <w:rPr>
          <w:rFonts w:ascii="IBM Plex Sans Text" w:hAnsi="IBM Plex Sans Text" w:eastAsia="IBM Plex Sans Text" w:cs="IBM Plex Sans Text"/>
          <w:sz w:val="20"/>
          <w:szCs w:val="20"/>
        </w:rPr>
      </w:pPr>
    </w:p>
    <w:p w:rsidRPr="00A31381" w:rsidR="1CE70A06" w:rsidP="62C5F192" w:rsidRDefault="1CE70A06" w14:paraId="441972EF" w14:textId="7F2EEBE6">
      <w:pPr>
        <w:rPr>
          <w:rFonts w:ascii="IBM Plex Sans Text" w:hAnsi="IBM Plex Sans Text" w:eastAsia="IBM Plex Sans Text" w:cs="IBM Plex Sans Text"/>
          <w:sz w:val="20"/>
          <w:szCs w:val="20"/>
        </w:rPr>
      </w:pPr>
      <w:bookmarkStart w:name="_Hlk32510714" w:id="1"/>
      <w:r w:rsidRPr="00A31381">
        <w:rPr>
          <w:rFonts w:ascii="IBM Plex Sans Text" w:hAnsi="IBM Plex Sans Text" w:eastAsia="IBM Plex Sans Text" w:cs="IBM Plex Sans Text"/>
          <w:sz w:val="20"/>
          <w:szCs w:val="20"/>
        </w:rPr>
        <w:t xml:space="preserve">Ing. arch. </w:t>
      </w:r>
      <w:proofErr w:type="spellStart"/>
      <w:r w:rsidRPr="00A31381">
        <w:rPr>
          <w:rFonts w:ascii="IBM Plex Sans Text" w:hAnsi="IBM Plex Sans Text" w:eastAsia="IBM Plex Sans Text" w:cs="IBM Plex Sans Text"/>
          <w:sz w:val="20"/>
          <w:szCs w:val="20"/>
        </w:rPr>
        <w:t>Jan</w:t>
      </w:r>
      <w:proofErr w:type="spellEnd"/>
      <w:r w:rsidRPr="00A31381">
        <w:rPr>
          <w:rFonts w:ascii="IBM Plex Sans Text" w:hAnsi="IBM Plex Sans Text" w:eastAsia="IBM Plex Sans Text" w:cs="IBM Plex Sans Text"/>
          <w:sz w:val="20"/>
          <w:szCs w:val="20"/>
        </w:rPr>
        <w:t xml:space="preserve"> Mach- riadny člen poroty, predseda poroty</w:t>
      </w:r>
    </w:p>
    <w:p w:rsidRPr="00A31381" w:rsidR="62C5F192" w:rsidP="62C5F192" w:rsidRDefault="62C5F192" w14:paraId="0305A222" w14:textId="2B1C62C3">
      <w:pPr>
        <w:rPr>
          <w:rFonts w:ascii="IBM Plex Sans Text" w:hAnsi="IBM Plex Sans Text" w:eastAsia="IBM Plex Sans Text" w:cs="IBM Plex Sans Text"/>
          <w:sz w:val="20"/>
          <w:szCs w:val="20"/>
        </w:rPr>
      </w:pPr>
    </w:p>
    <w:p w:rsidRPr="00A31381" w:rsidR="62C5F192" w:rsidP="62C5F192" w:rsidRDefault="62C5F192" w14:paraId="38E12FD3" w14:textId="656B13CD">
      <w:pPr>
        <w:rPr>
          <w:rFonts w:ascii="IBM Plex Sans Text" w:hAnsi="IBM Plex Sans Text" w:eastAsia="IBM Plex Sans Text" w:cs="IBM Plex Sans Text"/>
          <w:sz w:val="20"/>
          <w:szCs w:val="20"/>
        </w:rPr>
      </w:pPr>
    </w:p>
    <w:p w:rsidRPr="00A31381" w:rsidR="1CE70A06" w:rsidP="62C5F192" w:rsidRDefault="1CE70A06" w14:paraId="23678C94" w14:textId="1CB78486">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Ing. arch. Lucia </w:t>
      </w:r>
      <w:proofErr w:type="spellStart"/>
      <w:r w:rsidRPr="00A31381">
        <w:rPr>
          <w:rFonts w:ascii="IBM Plex Sans Text" w:hAnsi="IBM Plex Sans Text" w:eastAsia="IBM Plex Sans Text" w:cs="IBM Plex Sans Text"/>
          <w:sz w:val="20"/>
          <w:szCs w:val="20"/>
        </w:rPr>
        <w:t>Štasselová</w:t>
      </w:r>
      <w:proofErr w:type="spellEnd"/>
      <w:r w:rsidRPr="00A31381">
        <w:rPr>
          <w:rFonts w:ascii="IBM Plex Sans Text" w:hAnsi="IBM Plex Sans Text" w:eastAsia="IBM Plex Sans Text" w:cs="IBM Plex Sans Text"/>
          <w:sz w:val="20"/>
          <w:szCs w:val="20"/>
        </w:rPr>
        <w:t>- riadna členka poroty</w:t>
      </w:r>
    </w:p>
    <w:p w:rsidRPr="00A31381" w:rsidR="62C5F192" w:rsidP="62C5F192" w:rsidRDefault="62C5F192" w14:paraId="33F9CBD2" w14:textId="1C69DE86">
      <w:pPr>
        <w:jc w:val="both"/>
        <w:rPr>
          <w:rFonts w:ascii="IBM Plex Sans Text" w:hAnsi="IBM Plex Sans Text" w:eastAsia="IBM Plex Sans Text" w:cs="IBM Plex Sans Text"/>
          <w:sz w:val="20"/>
          <w:szCs w:val="20"/>
        </w:rPr>
      </w:pPr>
    </w:p>
    <w:p w:rsidRPr="00A31381" w:rsidR="62C5F192" w:rsidP="62C5F192" w:rsidRDefault="62C5F192" w14:paraId="7821CD10" w14:textId="40190B44">
      <w:pPr>
        <w:jc w:val="both"/>
        <w:rPr>
          <w:rFonts w:ascii="IBM Plex Sans Text" w:hAnsi="IBM Plex Sans Text" w:eastAsia="IBM Plex Sans Text" w:cs="IBM Plex Sans Text"/>
          <w:sz w:val="20"/>
          <w:szCs w:val="20"/>
        </w:rPr>
      </w:pPr>
    </w:p>
    <w:p w:rsidRPr="00A31381" w:rsidR="1CE70A06" w:rsidP="62C5F192" w:rsidRDefault="1CE70A06" w14:paraId="24702FA7" w14:textId="346538D5">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Ing. arch. Lukáš </w:t>
      </w:r>
      <w:proofErr w:type="spellStart"/>
      <w:r w:rsidRPr="00A31381">
        <w:rPr>
          <w:rFonts w:ascii="IBM Plex Sans Text" w:hAnsi="IBM Plex Sans Text" w:eastAsia="IBM Plex Sans Text" w:cs="IBM Plex Sans Text"/>
          <w:sz w:val="20"/>
          <w:szCs w:val="20"/>
        </w:rPr>
        <w:t>Ehl</w:t>
      </w:r>
      <w:proofErr w:type="spellEnd"/>
      <w:r w:rsidRPr="00A31381">
        <w:rPr>
          <w:rFonts w:ascii="IBM Plex Sans Text" w:hAnsi="IBM Plex Sans Text" w:eastAsia="IBM Plex Sans Text" w:cs="IBM Plex Sans Text"/>
          <w:sz w:val="20"/>
          <w:szCs w:val="20"/>
        </w:rPr>
        <w:t xml:space="preserve"> - riadny člen poroty</w:t>
      </w:r>
    </w:p>
    <w:p w:rsidRPr="00A31381" w:rsidR="62C5F192" w:rsidP="62C5F192" w:rsidRDefault="62C5F192" w14:paraId="36D67EFD" w14:textId="22737331">
      <w:pPr>
        <w:rPr>
          <w:rFonts w:ascii="IBM Plex Sans Text" w:hAnsi="IBM Plex Sans Text" w:eastAsia="IBM Plex Sans Text" w:cs="IBM Plex Sans Text"/>
          <w:sz w:val="20"/>
          <w:szCs w:val="20"/>
        </w:rPr>
      </w:pPr>
    </w:p>
    <w:p w:rsidRPr="00A31381" w:rsidR="62C5F192" w:rsidP="62C5F192" w:rsidRDefault="62C5F192" w14:paraId="679106B1" w14:textId="7DE7B301">
      <w:pPr>
        <w:rPr>
          <w:rFonts w:ascii="IBM Plex Sans Text" w:hAnsi="IBM Plex Sans Text" w:eastAsia="IBM Plex Sans Text" w:cs="IBM Plex Sans Text"/>
          <w:sz w:val="20"/>
          <w:szCs w:val="20"/>
        </w:rPr>
      </w:pPr>
    </w:p>
    <w:p w:rsidRPr="00A31381" w:rsidR="1CE70A06" w:rsidP="62C5F192" w:rsidRDefault="1CE70A06" w14:paraId="146DAC3F" w14:textId="52A47AA3">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Ing. arch. Lukáš Kordík - riadny člen poroty</w:t>
      </w:r>
    </w:p>
    <w:p w:rsidRPr="00A31381" w:rsidR="62C5F192" w:rsidP="62C5F192" w:rsidRDefault="62C5F192" w14:paraId="73C5AB22" w14:textId="5A533E91">
      <w:pPr>
        <w:rPr>
          <w:rFonts w:ascii="IBM Plex Sans Text" w:hAnsi="IBM Plex Sans Text" w:eastAsia="IBM Plex Sans Text" w:cs="IBM Plex Sans Text"/>
          <w:sz w:val="20"/>
          <w:szCs w:val="20"/>
        </w:rPr>
      </w:pPr>
    </w:p>
    <w:p w:rsidRPr="00A31381" w:rsidR="62C5F192" w:rsidP="62C5F192" w:rsidRDefault="62C5F192" w14:paraId="149C2B47" w14:textId="7E9F57B4">
      <w:pPr>
        <w:rPr>
          <w:rFonts w:ascii="IBM Plex Sans Text" w:hAnsi="IBM Plex Sans Text" w:eastAsia="IBM Plex Sans Text" w:cs="IBM Plex Sans Text"/>
          <w:sz w:val="20"/>
          <w:szCs w:val="20"/>
        </w:rPr>
      </w:pPr>
    </w:p>
    <w:p w:rsidRPr="00A31381" w:rsidR="1CE70A06" w:rsidP="62C5F192" w:rsidRDefault="1CE70A06" w14:paraId="20C555B8" w14:textId="502791ED">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Ing. arch. Peter Jurkovič - riadny člen poroty</w:t>
      </w:r>
    </w:p>
    <w:p w:rsidRPr="00A31381" w:rsidR="62C5F192" w:rsidP="62C5F192" w:rsidRDefault="62C5F192" w14:paraId="4E768523" w14:textId="6E88D7EC">
      <w:pPr>
        <w:rPr>
          <w:rFonts w:ascii="IBM Plex Sans Text" w:hAnsi="IBM Plex Sans Text" w:eastAsia="IBM Plex Sans Text" w:cs="IBM Plex Sans Text"/>
          <w:sz w:val="20"/>
          <w:szCs w:val="20"/>
        </w:rPr>
      </w:pPr>
    </w:p>
    <w:p w:rsidRPr="00A31381" w:rsidR="62C5F192" w:rsidP="62C5F192" w:rsidRDefault="62C5F192" w14:paraId="3C0B11C4" w14:textId="00910762">
      <w:pPr>
        <w:rPr>
          <w:rFonts w:ascii="IBM Plex Sans Text" w:hAnsi="IBM Plex Sans Text" w:eastAsia="IBM Plex Sans Text" w:cs="IBM Plex Sans Text"/>
          <w:sz w:val="20"/>
          <w:szCs w:val="20"/>
        </w:rPr>
      </w:pPr>
    </w:p>
    <w:p w:rsidRPr="00A31381" w:rsidR="1CE70A06" w:rsidP="62C5F192" w:rsidRDefault="1CE70A06" w14:paraId="6AF4DFC6" w14:textId="139B4E69">
      <w:pPr>
        <w:jc w:val="both"/>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PhDr. Branislava Belanová- náhradníčka poroty</w:t>
      </w:r>
    </w:p>
    <w:p w:rsidRPr="00A31381" w:rsidR="62C5F192" w:rsidP="62C5F192" w:rsidRDefault="62C5F192" w14:paraId="4BACA399" w14:textId="768DA42A">
      <w:pPr>
        <w:jc w:val="both"/>
        <w:rPr>
          <w:rFonts w:ascii="IBM Plex Sans Text" w:hAnsi="IBM Plex Sans Text" w:eastAsia="IBM Plex Sans Text" w:cs="IBM Plex Sans Text"/>
          <w:sz w:val="20"/>
          <w:szCs w:val="20"/>
        </w:rPr>
      </w:pPr>
    </w:p>
    <w:p w:rsidRPr="00A31381" w:rsidR="62C5F192" w:rsidP="62C5F192" w:rsidRDefault="62C5F192" w14:paraId="5FE5CE8E" w14:textId="682AECD6">
      <w:pPr>
        <w:jc w:val="both"/>
        <w:rPr>
          <w:rFonts w:ascii="IBM Plex Sans Text" w:hAnsi="IBM Plex Sans Text" w:eastAsia="IBM Plex Sans Text" w:cs="IBM Plex Sans Text"/>
          <w:sz w:val="20"/>
          <w:szCs w:val="20"/>
        </w:rPr>
      </w:pPr>
    </w:p>
    <w:p w:rsidRPr="00A31381" w:rsidR="1CE70A06" w:rsidP="62C5F192" w:rsidRDefault="00827A54" w14:paraId="3848EFB8" w14:textId="44B253D7">
      <w:pPr>
        <w:rPr>
          <w:rFonts w:ascii="IBM Plex Sans Text" w:hAnsi="IBM Plex Sans Text" w:eastAsia="IBM Plex Sans Text" w:cs="IBM Plex Sans Text"/>
          <w:sz w:val="20"/>
          <w:szCs w:val="20"/>
        </w:rPr>
      </w:pPr>
      <w:hyperlink r:id="rId14">
        <w:r w:rsidRPr="00A31381" w:rsidR="1CE70A06">
          <w:rPr>
            <w:rFonts w:ascii="IBM Plex Sans Text" w:hAnsi="IBM Plex Sans Text" w:eastAsia="IBM Plex Sans Text" w:cs="IBM Plex Sans Text"/>
            <w:sz w:val="20"/>
            <w:szCs w:val="20"/>
          </w:rPr>
          <w:t>Ing. arch. Martin Hudec, PhD.</w:t>
        </w:r>
      </w:hyperlink>
      <w:r w:rsidRPr="00A31381" w:rsidR="1CE70A06">
        <w:rPr>
          <w:rFonts w:ascii="IBM Plex Sans Text" w:hAnsi="IBM Plex Sans Text" w:eastAsia="IBM Plex Sans Text" w:cs="IBM Plex Sans Text"/>
          <w:sz w:val="20"/>
          <w:szCs w:val="20"/>
        </w:rPr>
        <w:t xml:space="preserve"> - náhradník poroty </w:t>
      </w:r>
    </w:p>
    <w:p w:rsidRPr="00A31381" w:rsidR="62C5F192" w:rsidP="62C5F192" w:rsidRDefault="62C5F192" w14:paraId="15B1D1F8" w14:textId="07F5A3C9">
      <w:pPr>
        <w:ind w:left="426"/>
        <w:rPr>
          <w:rFonts w:ascii="IBM Plex Sans Text" w:hAnsi="IBM Plex Sans Text" w:eastAsia="IBM Plex Sans Text" w:cs="IBM Plex Sans Text"/>
          <w:sz w:val="20"/>
          <w:szCs w:val="20"/>
        </w:rPr>
      </w:pPr>
    </w:p>
    <w:p w:rsidRPr="00A31381" w:rsidR="0006237C" w:rsidP="0CDAD358" w:rsidRDefault="0006237C" w14:paraId="53469DDA" w14:textId="77777777">
      <w:pPr>
        <w:rPr>
          <w:rFonts w:ascii="IBM Plex Sans Text" w:hAnsi="IBM Plex Sans Text" w:eastAsia="IBM Plex Sans Text" w:cs="IBM Plex Sans Text"/>
          <w:sz w:val="20"/>
          <w:szCs w:val="20"/>
        </w:rPr>
      </w:pPr>
    </w:p>
    <w:p w:rsidRPr="00A31381" w:rsidR="0006237C" w:rsidP="0CDAD358" w:rsidRDefault="003622B8" w14:paraId="64D7D39E" w14:textId="11D4ACB3">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Ing. arch. Marek Harčarík, </w:t>
      </w:r>
      <w:r w:rsidRPr="00A31381" w:rsidR="00B96531">
        <w:rPr>
          <w:rFonts w:ascii="IBM Plex Sans Text" w:hAnsi="IBM Plex Sans Text" w:eastAsia="IBM Plex Sans Text" w:cs="IBM Plex Sans Text"/>
          <w:sz w:val="20"/>
          <w:szCs w:val="20"/>
        </w:rPr>
        <w:t>overovateľ súťažných podmienok</w:t>
      </w:r>
    </w:p>
    <w:p w:rsidRPr="00A31381" w:rsidR="0006237C" w:rsidP="0CDAD358" w:rsidRDefault="0006237C" w14:paraId="46DE51AE" w14:textId="77777777">
      <w:pPr>
        <w:rPr>
          <w:rFonts w:ascii="IBM Plex Sans Text" w:hAnsi="IBM Plex Sans Text" w:eastAsia="IBM Plex Sans Text" w:cs="IBM Plex Sans Text"/>
          <w:sz w:val="20"/>
          <w:szCs w:val="20"/>
        </w:rPr>
      </w:pPr>
    </w:p>
    <w:p w:rsidRPr="00A31381" w:rsidR="003622B8" w:rsidP="0CDAD358" w:rsidRDefault="003622B8" w14:paraId="59F04EA9" w14:textId="75307307">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Mgr. art. Katarína Máčková, </w:t>
      </w:r>
      <w:r w:rsidRPr="00A31381" w:rsidR="00B96531">
        <w:rPr>
          <w:rFonts w:ascii="IBM Plex Sans Text" w:hAnsi="IBM Plex Sans Text" w:eastAsia="IBM Plex Sans Text" w:cs="IBM Plex Sans Text"/>
          <w:sz w:val="20"/>
          <w:szCs w:val="20"/>
        </w:rPr>
        <w:t>sekretár</w:t>
      </w:r>
      <w:r w:rsidRPr="00A31381" w:rsidR="2D647A05">
        <w:rPr>
          <w:rFonts w:ascii="IBM Plex Sans Text" w:hAnsi="IBM Plex Sans Text" w:eastAsia="IBM Plex Sans Text" w:cs="IBM Plex Sans Text"/>
          <w:sz w:val="20"/>
          <w:szCs w:val="20"/>
        </w:rPr>
        <w:t>ka</w:t>
      </w:r>
      <w:r w:rsidRPr="00A31381" w:rsidR="00B96531">
        <w:rPr>
          <w:rFonts w:ascii="IBM Plex Sans Text" w:hAnsi="IBM Plex Sans Text" w:eastAsia="IBM Plex Sans Text" w:cs="IBM Plex Sans Text"/>
          <w:sz w:val="20"/>
          <w:szCs w:val="20"/>
        </w:rPr>
        <w:t xml:space="preserve"> súťaže</w:t>
      </w:r>
    </w:p>
    <w:p w:rsidRPr="00A31381" w:rsidR="0006237C" w:rsidP="0CDAD358" w:rsidRDefault="0006237C" w14:paraId="73068A0D" w14:textId="77777777">
      <w:pPr>
        <w:rPr>
          <w:rFonts w:ascii="IBM Plex Sans Text" w:hAnsi="IBM Plex Sans Text" w:eastAsia="IBM Plex Sans Text" w:cs="IBM Plex Sans Text"/>
          <w:sz w:val="20"/>
          <w:szCs w:val="20"/>
        </w:rPr>
      </w:pPr>
    </w:p>
    <w:p w:rsidRPr="00A31381" w:rsidR="0006237C" w:rsidP="0CDAD358" w:rsidRDefault="0006237C" w14:paraId="5CEAFAB3" w14:textId="77777777">
      <w:pPr>
        <w:rPr>
          <w:rFonts w:ascii="IBM Plex Sans Text" w:hAnsi="IBM Plex Sans Text" w:eastAsia="IBM Plex Sans Text" w:cs="IBM Plex Sans Text"/>
          <w:sz w:val="20"/>
          <w:szCs w:val="20"/>
        </w:rPr>
      </w:pPr>
    </w:p>
    <w:p w:rsidRPr="00A31381" w:rsidR="003622B8" w:rsidP="0CDAD358" w:rsidRDefault="003622B8" w14:paraId="3DA0871C" w14:textId="2A33393C">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t xml:space="preserve">Mgr. Alexandra </w:t>
      </w:r>
      <w:proofErr w:type="spellStart"/>
      <w:r w:rsidRPr="00A31381">
        <w:rPr>
          <w:rFonts w:ascii="IBM Plex Sans Text" w:hAnsi="IBM Plex Sans Text" w:eastAsia="IBM Plex Sans Text" w:cs="IBM Plex Sans Text"/>
          <w:sz w:val="20"/>
          <w:szCs w:val="20"/>
        </w:rPr>
        <w:t>Vičanová</w:t>
      </w:r>
      <w:proofErr w:type="spellEnd"/>
      <w:r w:rsidRPr="00A31381">
        <w:rPr>
          <w:rFonts w:ascii="IBM Plex Sans Text" w:hAnsi="IBM Plex Sans Text" w:eastAsia="IBM Plex Sans Text" w:cs="IBM Plex Sans Text"/>
          <w:sz w:val="20"/>
          <w:szCs w:val="20"/>
        </w:rPr>
        <w:t>, overovateľ</w:t>
      </w:r>
      <w:r w:rsidRPr="00A31381" w:rsidR="7B4A610D">
        <w:rPr>
          <w:rFonts w:ascii="IBM Plex Sans Text" w:hAnsi="IBM Plex Sans Text" w:eastAsia="IBM Plex Sans Text" w:cs="IBM Plex Sans Text"/>
          <w:sz w:val="20"/>
          <w:szCs w:val="20"/>
        </w:rPr>
        <w:t>ka</w:t>
      </w:r>
      <w:r w:rsidRPr="00A31381">
        <w:rPr>
          <w:rFonts w:ascii="IBM Plex Sans Text" w:hAnsi="IBM Plex Sans Text" w:eastAsia="IBM Plex Sans Text" w:cs="IBM Plex Sans Text"/>
          <w:sz w:val="20"/>
          <w:szCs w:val="20"/>
        </w:rPr>
        <w:t xml:space="preserve"> súťažných podmienok</w:t>
      </w:r>
    </w:p>
    <w:bookmarkEnd w:id="1"/>
    <w:p w:rsidRPr="00A31381" w:rsidR="00143E54" w:rsidP="0CDAD358" w:rsidRDefault="00143E54" w14:paraId="526C0E18" w14:textId="0122787F">
      <w:pPr>
        <w:rPr>
          <w:rFonts w:ascii="IBM Plex Sans Text" w:hAnsi="IBM Plex Sans Text" w:eastAsia="IBM Plex Sans Text" w:cs="IBM Plex Sans Text"/>
          <w:sz w:val="20"/>
          <w:szCs w:val="20"/>
        </w:rPr>
      </w:pPr>
      <w:r w:rsidRPr="00A31381">
        <w:rPr>
          <w:rFonts w:ascii="IBM Plex Sans Text" w:hAnsi="IBM Plex Sans Text" w:eastAsia="IBM Plex Sans Text" w:cs="IBM Plex Sans Text"/>
          <w:sz w:val="20"/>
          <w:szCs w:val="20"/>
        </w:rPr>
        <w:br w:type="page"/>
      </w:r>
    </w:p>
    <w:p w:rsidRPr="00A31381" w:rsidR="008F6B19" w:rsidP="0CDAD358" w:rsidRDefault="008F6B19" w14:paraId="16658F28" w14:textId="77777777">
      <w:pPr>
        <w:widowControl w:val="0"/>
        <w:autoSpaceDE w:val="0"/>
        <w:autoSpaceDN w:val="0"/>
        <w:adjustRightInd w:val="0"/>
        <w:jc w:val="both"/>
        <w:rPr>
          <w:rFonts w:ascii="IBM Plex Sans Text" w:hAnsi="IBM Plex Sans Text" w:eastAsia="IBM Plex Sans Text" w:cs="IBM Plex Sans Text"/>
          <w:sz w:val="20"/>
          <w:szCs w:val="20"/>
        </w:rPr>
      </w:pPr>
    </w:p>
    <w:p w:rsidRPr="00A31381" w:rsidR="00492A12" w:rsidP="0CDAD358" w:rsidRDefault="00C7167C" w14:paraId="51319C3D" w14:textId="77777777">
      <w:pPr>
        <w:rPr>
          <w:rFonts w:ascii="IBM Plex Sans Text" w:hAnsi="IBM Plex Sans Text" w:eastAsia="IBM Plex Sans Text" w:cs="IBM Plex Sans Text"/>
          <w:b/>
          <w:bCs/>
          <w:sz w:val="20"/>
          <w:szCs w:val="20"/>
        </w:rPr>
      </w:pPr>
      <w:r w:rsidRPr="00A31381">
        <w:rPr>
          <w:rFonts w:ascii="IBM Plex Sans Text" w:hAnsi="IBM Plex Sans Text" w:eastAsia="IBM Plex Sans Text" w:cs="IBM Plex Sans Text"/>
          <w:b/>
          <w:bCs/>
          <w:sz w:val="20"/>
          <w:szCs w:val="20"/>
        </w:rPr>
        <w:t>Príloha č. 2</w:t>
      </w:r>
    </w:p>
    <w:p w:rsidRPr="00A31381" w:rsidR="00492A12" w:rsidP="0CDAD358" w:rsidRDefault="00492A12" w14:paraId="7743BE87" w14:textId="77777777">
      <w:pPr>
        <w:rPr>
          <w:rFonts w:ascii="IBM Plex Sans Text" w:hAnsi="IBM Plex Sans Text" w:eastAsia="IBM Plex Sans Text" w:cs="IBM Plex Sans Text"/>
          <w:b/>
          <w:bCs/>
          <w:sz w:val="20"/>
          <w:szCs w:val="20"/>
        </w:rPr>
      </w:pPr>
      <w:r w:rsidRPr="00A31381">
        <w:rPr>
          <w:rFonts w:ascii="IBM Plex Sans Text" w:hAnsi="IBM Plex Sans Text" w:eastAsia="IBM Plex Sans Text" w:cs="IBM Plex Sans Text"/>
          <w:b/>
          <w:bCs/>
          <w:sz w:val="20"/>
          <w:szCs w:val="20"/>
        </w:rPr>
        <w:t>Komentáre k súťažných návrhom a odporúčania pre dopracovanie víťazného návrhu.</w:t>
      </w:r>
    </w:p>
    <w:p w:rsidRPr="00A31381" w:rsidR="004034B1" w:rsidP="62C5F192" w:rsidRDefault="004034B1" w14:paraId="3498280D" w14:textId="710735D9">
      <w:pPr>
        <w:jc w:val="both"/>
        <w:rPr>
          <w:rFonts w:ascii="IBM Plex Sans Text" w:hAnsi="IBM Plex Sans Text" w:eastAsia="IBM Plex Sans Text" w:cs="IBM Plex Sans Text"/>
          <w:sz w:val="20"/>
          <w:szCs w:val="20"/>
        </w:rPr>
      </w:pPr>
    </w:p>
    <w:p w:rsidRPr="00A31381" w:rsidR="62C5F192" w:rsidP="05F02726" w:rsidRDefault="62C5F192" w14:paraId="28B3CEB6" w14:textId="0D67E123">
      <w:pPr>
        <w:rPr>
          <w:rFonts w:ascii="IBM Plex Sans Text" w:hAnsi="IBM Plex Sans Text" w:eastAsia="IBM Plex Sans Text" w:cs="IBM Plex Sans Text"/>
          <w:sz w:val="20"/>
          <w:szCs w:val="20"/>
          <w:highlight w:val="yellow"/>
        </w:rPr>
      </w:pPr>
    </w:p>
    <w:p w:rsidRPr="00A31381" w:rsidR="0CEDAE99" w:rsidP="05F02726" w:rsidRDefault="0CEDAE99" w14:paraId="044497C5" w14:textId="659A63D6">
      <w:pPr>
        <w:pStyle w:val="ListParagraph"/>
        <w:numPr>
          <w:ilvl w:val="0"/>
          <w:numId w:val="25"/>
        </w:numPr>
        <w:jc w:val="both"/>
        <w:rPr>
          <w:rFonts w:ascii="IBM Plex Sans Text" w:hAnsi="IBM Plex Sans Text" w:eastAsia="IBM Plex Sans Text" w:cs="IBM Plex Sans Text"/>
          <w:b/>
          <w:bCs/>
        </w:rPr>
      </w:pPr>
      <w:r w:rsidRPr="05F02726">
        <w:rPr>
          <w:rFonts w:ascii="IBM Plex Sans Text" w:hAnsi="IBM Plex Sans Text" w:eastAsia="IBM Plex Sans Text" w:cs="IBM Plex Sans Text"/>
          <w:b/>
          <w:bCs/>
        </w:rPr>
        <w:t xml:space="preserve">CENA návrh č.36 SUPERATELIER </w:t>
      </w:r>
      <w:proofErr w:type="spellStart"/>
      <w:r w:rsidRPr="05F02726">
        <w:rPr>
          <w:rFonts w:ascii="IBM Plex Sans Text" w:hAnsi="IBM Plex Sans Text" w:eastAsia="IBM Plex Sans Text" w:cs="IBM Plex Sans Text"/>
          <w:b/>
          <w:bCs/>
        </w:rPr>
        <w:t>s.r.o</w:t>
      </w:r>
      <w:proofErr w:type="spellEnd"/>
      <w:r w:rsidRPr="05F02726">
        <w:rPr>
          <w:rFonts w:ascii="IBM Plex Sans Text" w:hAnsi="IBM Plex Sans Text" w:eastAsia="IBM Plex Sans Text" w:cs="IBM Plex Sans Text"/>
          <w:b/>
          <w:bCs/>
        </w:rPr>
        <w:t>.</w:t>
      </w:r>
    </w:p>
    <w:p w:rsidR="05F02726" w:rsidP="05F02726" w:rsidRDefault="05F02726" w14:paraId="106BB4F5" w14:textId="5E916106">
      <w:pPr>
        <w:jc w:val="both"/>
        <w:rPr>
          <w:rFonts w:ascii="IBM Plex Sans Text" w:hAnsi="IBM Plex Sans Text" w:eastAsia="IBM Plex Sans Text" w:cs="IBM Plex Sans Text"/>
          <w:sz w:val="20"/>
          <w:szCs w:val="20"/>
        </w:rPr>
      </w:pPr>
    </w:p>
    <w:p w:rsidRPr="00A31381" w:rsidR="4376FBAF" w:rsidP="00360865" w:rsidRDefault="4376FBAF" w14:paraId="215357B7" w14:textId="4DED68C8">
      <w:pPr>
        <w:rPr>
          <w:rFonts w:ascii="IBM Plex Sans Text" w:hAnsi="IBM Plex Sans Text" w:eastAsia="IBM Plex Sans Text" w:cs="IBM Plex Sans Text"/>
          <w:sz w:val="20"/>
          <w:szCs w:val="20"/>
        </w:rPr>
      </w:pPr>
      <w:r w:rsidRPr="42C3DE7E">
        <w:rPr>
          <w:rFonts w:ascii="IBM Plex Sans Text" w:hAnsi="IBM Plex Sans Text" w:eastAsia="IBM Plex Sans Text" w:cs="IBM Plex Sans Text"/>
          <w:sz w:val="20"/>
          <w:szCs w:val="20"/>
        </w:rPr>
        <w:t>Komentár poroty</w:t>
      </w:r>
      <w:r w:rsidRPr="42C3DE7E" w:rsidR="431B3625">
        <w:rPr>
          <w:rFonts w:ascii="IBM Plex Sans Text" w:hAnsi="IBM Plex Sans Text" w:eastAsia="IBM Plex Sans Text" w:cs="IBM Plex Sans Text"/>
          <w:sz w:val="20"/>
          <w:szCs w:val="20"/>
        </w:rPr>
        <w:t>:</w:t>
      </w:r>
    </w:p>
    <w:p w:rsidR="42C3DE7E" w:rsidP="00360865" w:rsidRDefault="42C3DE7E" w14:paraId="5233A2FF" w14:textId="4DED68C8">
      <w:pPr>
        <w:rPr>
          <w:rFonts w:ascii="IBM Plex Sans Text" w:hAnsi="IBM Plex Sans Text" w:eastAsia="IBM Plex Sans Text" w:cs="IBM Plex Sans Text"/>
          <w:sz w:val="20"/>
          <w:szCs w:val="20"/>
        </w:rPr>
      </w:pPr>
    </w:p>
    <w:p w:rsidR="2B143710" w:rsidP="00643A83" w:rsidRDefault="2B143710" w14:paraId="36A5A9E4" w14:textId="420F3F12">
      <w:pPr>
        <w:spacing w:line="259" w:lineRule="auto"/>
        <w:jc w:val="both"/>
        <w:rPr>
          <w:rFonts w:ascii="IBM Plex Sans Text" w:hAnsi="IBM Plex Sans Text" w:eastAsia="IBM Plex Sans Text" w:cs="IBM Plex Sans Text"/>
          <w:sz w:val="20"/>
          <w:szCs w:val="20"/>
        </w:rPr>
      </w:pPr>
      <w:r w:rsidRPr="33340084">
        <w:rPr>
          <w:rFonts w:ascii="IBM Plex Sans Text" w:hAnsi="IBM Plex Sans Text" w:eastAsia="IBM Plex Sans Text" w:cs="IBM Plex Sans Text"/>
          <w:sz w:val="20"/>
          <w:szCs w:val="20"/>
        </w:rPr>
        <w:t>Porota ocenila tento premyslený n</w:t>
      </w:r>
      <w:r w:rsidRPr="33340084" w:rsidR="286C3A8D">
        <w:rPr>
          <w:rFonts w:ascii="IBM Plex Sans Text" w:hAnsi="IBM Plex Sans Text" w:eastAsia="IBM Plex Sans Text" w:cs="IBM Plex Sans Text"/>
          <w:sz w:val="20"/>
          <w:szCs w:val="20"/>
        </w:rPr>
        <w:t>ávrh ako najlepší. Od sam</w:t>
      </w:r>
      <w:r w:rsidRPr="33340084" w:rsidR="787C9DD0">
        <w:rPr>
          <w:rFonts w:ascii="IBM Plex Sans Text" w:hAnsi="IBM Plex Sans Text" w:eastAsia="IBM Plex Sans Text" w:cs="IBM Plex Sans Text"/>
          <w:sz w:val="20"/>
          <w:szCs w:val="20"/>
        </w:rPr>
        <w:t>ého</w:t>
      </w:r>
      <w:r w:rsidRPr="33340084" w:rsidR="286C3A8D">
        <w:rPr>
          <w:rFonts w:ascii="IBM Plex Sans Text" w:hAnsi="IBM Plex Sans Text" w:eastAsia="IBM Plex Sans Text" w:cs="IBM Plex Sans Text"/>
          <w:sz w:val="20"/>
          <w:szCs w:val="20"/>
        </w:rPr>
        <w:t xml:space="preserve"> začiatku hodnotenia vynikal tento návrh medzi ostatnými silou svojho konceptu. Stavba </w:t>
      </w:r>
      <w:r w:rsidRPr="33340084" w:rsidR="5135600F">
        <w:rPr>
          <w:rFonts w:ascii="IBM Plex Sans Text" w:hAnsi="IBM Plex Sans Text" w:eastAsia="IBM Plex Sans Text" w:cs="IBM Plex Sans Text"/>
          <w:sz w:val="20"/>
          <w:szCs w:val="20"/>
        </w:rPr>
        <w:t xml:space="preserve">je organizovaná </w:t>
      </w:r>
      <w:r w:rsidRPr="33340084" w:rsidR="5D42AC01">
        <w:rPr>
          <w:rFonts w:ascii="IBM Plex Sans Text" w:hAnsi="IBM Plex Sans Text" w:eastAsia="IBM Plex Sans Text" w:cs="IBM Plex Sans Text"/>
          <w:sz w:val="20"/>
          <w:szCs w:val="20"/>
        </w:rPr>
        <w:t>v</w:t>
      </w:r>
      <w:r w:rsidRPr="33340084" w:rsidR="5135600F">
        <w:rPr>
          <w:rFonts w:ascii="IBM Plex Sans Text" w:hAnsi="IBM Plex Sans Text" w:eastAsia="IBM Plex Sans Text" w:cs="IBM Plex Sans Text"/>
          <w:sz w:val="20"/>
          <w:szCs w:val="20"/>
        </w:rPr>
        <w:t xml:space="preserve"> dvoch členitých hmotách,  zrkadlených okolo centrálneho  priestoru krytého dvora. Členitosť</w:t>
      </w:r>
      <w:r w:rsidRPr="33340084" w:rsidR="2754C95F">
        <w:rPr>
          <w:rFonts w:ascii="IBM Plex Sans Text" w:hAnsi="IBM Plex Sans Text" w:eastAsia="IBM Plex Sans Text" w:cs="IBM Plex Sans Text"/>
          <w:sz w:val="20"/>
          <w:szCs w:val="20"/>
        </w:rPr>
        <w:t xml:space="preserve"> zmenšuje </w:t>
      </w:r>
      <w:proofErr w:type="spellStart"/>
      <w:r w:rsidRPr="33340084" w:rsidR="30B24259">
        <w:rPr>
          <w:rFonts w:ascii="IBM Plex Sans Text" w:hAnsi="IBM Plex Sans Text" w:eastAsia="IBM Plex Sans Text" w:cs="IBM Plex Sans Text"/>
          <w:sz w:val="20"/>
          <w:szCs w:val="20"/>
        </w:rPr>
        <w:t>merítko</w:t>
      </w:r>
      <w:proofErr w:type="spellEnd"/>
      <w:r w:rsidRPr="33340084" w:rsidR="30B24259">
        <w:rPr>
          <w:rFonts w:ascii="IBM Plex Sans Text" w:hAnsi="IBM Plex Sans Text" w:eastAsia="IBM Plex Sans Text" w:cs="IBM Plex Sans Text"/>
          <w:sz w:val="20"/>
          <w:szCs w:val="20"/>
        </w:rPr>
        <w:t xml:space="preserve"> stavby, ktoré</w:t>
      </w:r>
      <w:r w:rsidRPr="33340084" w:rsidR="2754C95F">
        <w:rPr>
          <w:rFonts w:ascii="IBM Plex Sans Text" w:hAnsi="IBM Plex Sans Text" w:eastAsia="IBM Plex Sans Text" w:cs="IBM Plex Sans Text"/>
          <w:sz w:val="20"/>
          <w:szCs w:val="20"/>
        </w:rPr>
        <w:t xml:space="preserve"> tak dobre zapadá do praku. Využit</w:t>
      </w:r>
      <w:r w:rsidRPr="33340084" w:rsidR="63642825">
        <w:rPr>
          <w:rFonts w:ascii="IBM Plex Sans Text" w:hAnsi="IBM Plex Sans Text" w:eastAsia="IBM Plex Sans Text" w:cs="IBM Plex Sans Text"/>
          <w:sz w:val="20"/>
          <w:szCs w:val="20"/>
        </w:rPr>
        <w:t>ie hmoty skleníkov na južných fasádach a vo vnútornom dvore odkazuje k histórii parcely. Ro</w:t>
      </w:r>
      <w:r w:rsidRPr="33340084" w:rsidR="2D8EBDF9">
        <w:rPr>
          <w:rFonts w:ascii="IBM Plex Sans Text" w:hAnsi="IBM Plex Sans Text" w:eastAsia="IBM Plex Sans Text" w:cs="IBM Plex Sans Text"/>
          <w:sz w:val="20"/>
          <w:szCs w:val="20"/>
        </w:rPr>
        <w:t>z</w:t>
      </w:r>
      <w:r w:rsidRPr="33340084" w:rsidR="63642825">
        <w:rPr>
          <w:rFonts w:ascii="IBM Plex Sans Text" w:hAnsi="IBM Plex Sans Text" w:eastAsia="IBM Plex Sans Text" w:cs="IBM Plex Sans Text"/>
          <w:sz w:val="20"/>
          <w:szCs w:val="20"/>
        </w:rPr>
        <w:t xml:space="preserve">drobené hmoty sú na parcele umiestnené tak, že umožňujú </w:t>
      </w:r>
      <w:r w:rsidRPr="33340084" w:rsidR="2EC769B2">
        <w:rPr>
          <w:rFonts w:ascii="IBM Plex Sans Text" w:hAnsi="IBM Plex Sans Text" w:eastAsia="IBM Plex Sans Text" w:cs="IBM Plex Sans Text"/>
          <w:sz w:val="20"/>
          <w:szCs w:val="20"/>
        </w:rPr>
        <w:t>zachovať maximum zelene.</w:t>
      </w:r>
    </w:p>
    <w:p w:rsidR="33340084" w:rsidP="33340084" w:rsidRDefault="33340084" w14:paraId="5ACE7CD4" w14:textId="74DEEB06">
      <w:pPr>
        <w:spacing w:line="259" w:lineRule="auto"/>
        <w:jc w:val="both"/>
        <w:rPr>
          <w:rFonts w:ascii="IBM Plex Sans Text" w:hAnsi="IBM Plex Sans Text" w:eastAsia="IBM Plex Sans Text" w:cs="IBM Plex Sans Text"/>
          <w:sz w:val="20"/>
          <w:szCs w:val="20"/>
        </w:rPr>
      </w:pPr>
    </w:p>
    <w:p w:rsidR="2EC769B2" w:rsidP="33340084" w:rsidRDefault="2EC769B2" w14:paraId="5F2ACB15" w14:textId="2DB56A07">
      <w:pPr>
        <w:spacing w:line="259" w:lineRule="auto"/>
        <w:jc w:val="both"/>
        <w:rPr>
          <w:rFonts w:ascii="IBM Plex Sans Text" w:hAnsi="IBM Plex Sans Text" w:eastAsia="IBM Plex Sans Text" w:cs="IBM Plex Sans Text"/>
          <w:sz w:val="20"/>
          <w:szCs w:val="20"/>
        </w:rPr>
      </w:pPr>
      <w:r w:rsidRPr="33340084">
        <w:rPr>
          <w:rFonts w:ascii="IBM Plex Sans Text" w:hAnsi="IBM Plex Sans Text" w:eastAsia="IBM Plex Sans Text" w:cs="IBM Plex Sans Text"/>
          <w:sz w:val="20"/>
          <w:szCs w:val="20"/>
        </w:rPr>
        <w:t>Hlavnou kvalitou návrhu, o ktor</w:t>
      </w:r>
      <w:r w:rsidRPr="33340084" w:rsidR="69077485">
        <w:rPr>
          <w:rFonts w:ascii="IBM Plex Sans Text" w:hAnsi="IBM Plex Sans Text" w:eastAsia="IBM Plex Sans Text" w:cs="IBM Plex Sans Text"/>
          <w:sz w:val="20"/>
          <w:szCs w:val="20"/>
        </w:rPr>
        <w:t>ej</w:t>
      </w:r>
      <w:r w:rsidRPr="33340084">
        <w:rPr>
          <w:rFonts w:ascii="IBM Plex Sans Text" w:hAnsi="IBM Plex Sans Text" w:eastAsia="IBM Plex Sans Text" w:cs="IBM Plex Sans Text"/>
          <w:sz w:val="20"/>
          <w:szCs w:val="20"/>
        </w:rPr>
        <w:t xml:space="preserve"> autori porotu presvedčili, je uveriteľná útulnosť navrhnutého prost</w:t>
      </w:r>
      <w:r w:rsidRPr="33340084" w:rsidR="3201D171">
        <w:rPr>
          <w:rFonts w:ascii="IBM Plex Sans Text" w:hAnsi="IBM Plex Sans Text" w:eastAsia="IBM Plex Sans Text" w:cs="IBM Plex Sans Text"/>
          <w:sz w:val="20"/>
          <w:szCs w:val="20"/>
        </w:rPr>
        <w:t xml:space="preserve">redia. Podľa názoru poroty sa autorom najlepšie podarilo namiešať pomer obytných </w:t>
      </w:r>
      <w:r w:rsidRPr="33340084" w:rsidR="52AF5ED8">
        <w:rPr>
          <w:rFonts w:ascii="IBM Plex Sans Text" w:hAnsi="IBM Plex Sans Text" w:eastAsia="IBM Plex Sans Text" w:cs="IBM Plex Sans Text"/>
          <w:sz w:val="20"/>
          <w:szCs w:val="20"/>
        </w:rPr>
        <w:t>a spoločenských priestorov, Návrh tak najlepšie odpovedá predstavám o dome, kde má každý jeho obyvateľ do</w:t>
      </w:r>
      <w:r w:rsidRPr="33340084" w:rsidR="140A79A7">
        <w:rPr>
          <w:rFonts w:ascii="IBM Plex Sans Text" w:hAnsi="IBM Plex Sans Text" w:eastAsia="IBM Plex Sans Text" w:cs="IBM Plex Sans Text"/>
          <w:sz w:val="20"/>
          <w:szCs w:val="20"/>
        </w:rPr>
        <w:t xml:space="preserve">statok súkromia  a zároveň </w:t>
      </w:r>
      <w:r w:rsidRPr="33340084" w:rsidR="5D0ADD71">
        <w:rPr>
          <w:rFonts w:ascii="IBM Plex Sans Text" w:hAnsi="IBM Plex Sans Text" w:eastAsia="IBM Plex Sans Text" w:cs="IBM Plex Sans Text"/>
          <w:sz w:val="20"/>
          <w:szCs w:val="20"/>
        </w:rPr>
        <w:t>tu vznikajú zaujímavé spoločenské priestory vhodné ku kultivácii komunity obyvateľov domu.</w:t>
      </w:r>
    </w:p>
    <w:p w:rsidR="33340084" w:rsidP="33340084" w:rsidRDefault="33340084" w14:paraId="2352856C" w14:textId="4CDEAC56">
      <w:pPr>
        <w:spacing w:line="259" w:lineRule="auto"/>
        <w:jc w:val="both"/>
        <w:rPr>
          <w:rFonts w:ascii="IBM Plex Sans Text" w:hAnsi="IBM Plex Sans Text" w:eastAsia="IBM Plex Sans Text" w:cs="IBM Plex Sans Text"/>
          <w:sz w:val="20"/>
          <w:szCs w:val="20"/>
        </w:rPr>
      </w:pPr>
    </w:p>
    <w:p w:rsidR="5D0ADD71" w:rsidP="33340084" w:rsidRDefault="5D0ADD71" w14:paraId="64C31308" w14:textId="6356531A">
      <w:pPr>
        <w:spacing w:line="259" w:lineRule="auto"/>
        <w:jc w:val="both"/>
        <w:rPr>
          <w:rFonts w:ascii="IBM Plex Sans Text" w:hAnsi="IBM Plex Sans Text" w:eastAsia="IBM Plex Sans Text" w:cs="IBM Plex Sans Text"/>
          <w:sz w:val="20"/>
          <w:szCs w:val="20"/>
        </w:rPr>
      </w:pPr>
      <w:r w:rsidRPr="33340084">
        <w:rPr>
          <w:rFonts w:ascii="IBM Plex Sans Text" w:hAnsi="IBM Plex Sans Text" w:eastAsia="IBM Plex Sans Text" w:cs="IBM Plex Sans Text"/>
          <w:sz w:val="20"/>
          <w:szCs w:val="20"/>
        </w:rPr>
        <w:t>Porota predpokladá, že v nadväzujúci</w:t>
      </w:r>
      <w:r w:rsidRPr="33340084" w:rsidR="09EBFC07">
        <w:rPr>
          <w:rFonts w:ascii="IBM Plex Sans Text" w:hAnsi="IBM Plex Sans Text" w:eastAsia="IBM Plex Sans Text" w:cs="IBM Plex Sans Text"/>
          <w:sz w:val="20"/>
          <w:szCs w:val="20"/>
        </w:rPr>
        <w:t>ch</w:t>
      </w:r>
      <w:r w:rsidRPr="33340084">
        <w:rPr>
          <w:rFonts w:ascii="IBM Plex Sans Text" w:hAnsi="IBM Plex Sans Text" w:eastAsia="IBM Plex Sans Text" w:cs="IBM Plex Sans Text"/>
          <w:sz w:val="20"/>
          <w:szCs w:val="20"/>
        </w:rPr>
        <w:t xml:space="preserve"> </w:t>
      </w:r>
      <w:r w:rsidRPr="33340084" w:rsidR="600F65B7">
        <w:rPr>
          <w:rFonts w:ascii="IBM Plex Sans Text" w:hAnsi="IBM Plex Sans Text" w:eastAsia="IBM Plex Sans Text" w:cs="IBM Plex Sans Text"/>
          <w:sz w:val="20"/>
          <w:szCs w:val="20"/>
        </w:rPr>
        <w:t>fázach</w:t>
      </w:r>
      <w:r w:rsidRPr="33340084" w:rsidR="78C013A0">
        <w:rPr>
          <w:rFonts w:ascii="IBM Plex Sans Text" w:hAnsi="IBM Plex Sans Text" w:eastAsia="IBM Plex Sans Text" w:cs="IBM Plex Sans Text"/>
          <w:sz w:val="20"/>
          <w:szCs w:val="20"/>
        </w:rPr>
        <w:t xml:space="preserve"> </w:t>
      </w:r>
      <w:r w:rsidRPr="33340084" w:rsidR="18FD677B">
        <w:rPr>
          <w:rFonts w:ascii="IBM Plex Sans Text" w:hAnsi="IBM Plex Sans Text" w:eastAsia="IBM Plex Sans Text" w:cs="IBM Plex Sans Text"/>
          <w:sz w:val="20"/>
          <w:szCs w:val="20"/>
        </w:rPr>
        <w:t>prejde projekt zmenami</w:t>
      </w:r>
      <w:r w:rsidRPr="33340084" w:rsidR="42ED7BE4">
        <w:rPr>
          <w:rFonts w:ascii="IBM Plex Sans Text" w:hAnsi="IBM Plex Sans Text" w:eastAsia="IBM Plex Sans Text" w:cs="IBM Plex Sans Text"/>
          <w:sz w:val="20"/>
          <w:szCs w:val="20"/>
        </w:rPr>
        <w:t xml:space="preserve">, ktoré budú musieť zohľadniť vplyvy, ktoré v súťaži neboli zahrnuté. Porota sa zhodla, že koncept projektu je dostatočne robustný, aby prípadné úpravy </w:t>
      </w:r>
      <w:r w:rsidRPr="33340084" w:rsidR="15FDFC93">
        <w:rPr>
          <w:rFonts w:ascii="IBM Plex Sans Text" w:hAnsi="IBM Plex Sans Text" w:eastAsia="IBM Plex Sans Text" w:cs="IBM Plex Sans Text"/>
          <w:sz w:val="20"/>
          <w:szCs w:val="20"/>
        </w:rPr>
        <w:t>vstrebal</w:t>
      </w:r>
      <w:r w:rsidRPr="33340084" w:rsidR="42ED7BE4">
        <w:rPr>
          <w:rFonts w:ascii="IBM Plex Sans Text" w:hAnsi="IBM Plex Sans Text" w:eastAsia="IBM Plex Sans Text" w:cs="IBM Plex Sans Text"/>
          <w:sz w:val="20"/>
          <w:szCs w:val="20"/>
        </w:rPr>
        <w:t>. Veríme, že</w:t>
      </w:r>
      <w:r w:rsidRPr="33340084" w:rsidR="12CAC532">
        <w:rPr>
          <w:rFonts w:ascii="IBM Plex Sans Text" w:hAnsi="IBM Plex Sans Text" w:eastAsia="IBM Plex Sans Text" w:cs="IBM Plex Sans Text"/>
          <w:sz w:val="20"/>
          <w:szCs w:val="20"/>
        </w:rPr>
        <w:t xml:space="preserve"> základná kvalita útulnosti nádvorí a priľahlých spoločenských priestorov </w:t>
      </w:r>
      <w:r w:rsidRPr="33340084" w:rsidR="45A3B181">
        <w:rPr>
          <w:rFonts w:ascii="IBM Plex Sans Text" w:hAnsi="IBM Plex Sans Text" w:eastAsia="IBM Plex Sans Text" w:cs="IBM Plex Sans Text"/>
          <w:sz w:val="20"/>
          <w:szCs w:val="20"/>
        </w:rPr>
        <w:t xml:space="preserve">je </w:t>
      </w:r>
      <w:r w:rsidRPr="33340084" w:rsidR="12CAC532">
        <w:rPr>
          <w:rFonts w:ascii="IBM Plex Sans Text" w:hAnsi="IBM Plex Sans Text" w:eastAsia="IBM Plex Sans Text" w:cs="IBM Plex Sans Text"/>
          <w:sz w:val="20"/>
          <w:szCs w:val="20"/>
        </w:rPr>
        <w:t xml:space="preserve">v projekte natoľko </w:t>
      </w:r>
      <w:r w:rsidRPr="33340084" w:rsidR="177CD551">
        <w:rPr>
          <w:rFonts w:ascii="IBM Plex Sans Text" w:hAnsi="IBM Plex Sans Text" w:eastAsia="IBM Plex Sans Text" w:cs="IBM Plex Sans Text"/>
          <w:sz w:val="20"/>
          <w:szCs w:val="20"/>
        </w:rPr>
        <w:t xml:space="preserve">pevne zakorenená, že sa nevytratí. Dobré dispozície jednotlivých bytov budú tiež zachované. Celkové pôsobenie drobných hmôt stavby v kontexte parku a zámku </w:t>
      </w:r>
      <w:r w:rsidRPr="33340084" w:rsidR="7EE33434">
        <w:rPr>
          <w:rFonts w:ascii="IBM Plex Sans Text" w:hAnsi="IBM Plex Sans Text" w:eastAsia="IBM Plex Sans Text" w:cs="IBM Plex Sans Text"/>
          <w:sz w:val="20"/>
          <w:szCs w:val="20"/>
        </w:rPr>
        <w:t xml:space="preserve">nebudú taktiež zmenené. </w:t>
      </w:r>
    </w:p>
    <w:p w:rsidRPr="00A31381" w:rsidR="62C5F192" w:rsidP="62C5F192" w:rsidRDefault="62C5F192" w14:paraId="4A3ECFA9" w14:textId="59B468D1">
      <w:pPr>
        <w:jc w:val="both"/>
        <w:rPr>
          <w:rFonts w:ascii="IBM Plex Sans Text" w:hAnsi="IBM Plex Sans Text" w:eastAsia="IBM Plex Sans Text" w:cs="IBM Plex Sans Text"/>
          <w:sz w:val="20"/>
          <w:szCs w:val="20"/>
        </w:rPr>
      </w:pPr>
    </w:p>
    <w:p w:rsidRPr="00A31381" w:rsidR="62C5F192" w:rsidP="62C5F192" w:rsidRDefault="62C5F192" w14:paraId="2DD2C4BF" w14:textId="6447804F">
      <w:pPr>
        <w:jc w:val="both"/>
        <w:rPr>
          <w:rFonts w:ascii="IBM Plex Sans Text" w:hAnsi="IBM Plex Sans Text" w:eastAsia="IBM Plex Sans Text" w:cs="IBM Plex Sans Text"/>
          <w:sz w:val="20"/>
          <w:szCs w:val="20"/>
        </w:rPr>
      </w:pPr>
    </w:p>
    <w:p w:rsidRPr="00A31381" w:rsidR="0CEDAE99" w:rsidP="05F02726" w:rsidRDefault="0CEDAE99" w14:paraId="5365BABF" w14:textId="3922B055">
      <w:pPr>
        <w:pStyle w:val="ListParagraph"/>
        <w:numPr>
          <w:ilvl w:val="0"/>
          <w:numId w:val="25"/>
        </w:numPr>
        <w:jc w:val="both"/>
        <w:rPr>
          <w:b/>
          <w:bCs/>
        </w:rPr>
      </w:pPr>
      <w:r w:rsidRPr="05F02726">
        <w:rPr>
          <w:rFonts w:ascii="IBM Plex Sans Text" w:hAnsi="IBM Plex Sans Text" w:eastAsia="IBM Plex Sans Text" w:cs="IBM Plex Sans Text"/>
          <w:b/>
          <w:bCs/>
        </w:rPr>
        <w:t xml:space="preserve">CENA  návrh č. 53 </w:t>
      </w:r>
      <w:proofErr w:type="spellStart"/>
      <w:r w:rsidRPr="05F02726">
        <w:rPr>
          <w:rFonts w:ascii="IBM Plex Sans Text" w:hAnsi="IBM Plex Sans Text" w:eastAsia="IBM Plex Sans Text" w:cs="IBM Plex Sans Text"/>
          <w:b/>
          <w:bCs/>
        </w:rPr>
        <w:t>The</w:t>
      </w:r>
      <w:proofErr w:type="spellEnd"/>
      <w:r w:rsidRPr="05F02726">
        <w:rPr>
          <w:rFonts w:ascii="IBM Plex Sans Text" w:hAnsi="IBM Plex Sans Text" w:eastAsia="IBM Plex Sans Text" w:cs="IBM Plex Sans Text"/>
          <w:b/>
          <w:bCs/>
        </w:rPr>
        <w:t xml:space="preserve"> </w:t>
      </w:r>
      <w:proofErr w:type="spellStart"/>
      <w:r w:rsidRPr="05F02726">
        <w:rPr>
          <w:rFonts w:ascii="IBM Plex Sans Text" w:hAnsi="IBM Plex Sans Text" w:eastAsia="IBM Plex Sans Text" w:cs="IBM Plex Sans Text"/>
          <w:b/>
          <w:bCs/>
        </w:rPr>
        <w:t>Büro</w:t>
      </w:r>
      <w:proofErr w:type="spellEnd"/>
      <w:r w:rsidRPr="05F02726">
        <w:rPr>
          <w:rFonts w:ascii="IBM Plex Sans Text" w:hAnsi="IBM Plex Sans Text" w:eastAsia="IBM Plex Sans Text" w:cs="IBM Plex Sans Text"/>
          <w:b/>
          <w:bCs/>
        </w:rPr>
        <w:t>,.</w:t>
      </w:r>
      <w:proofErr w:type="spellStart"/>
      <w:r w:rsidRPr="05F02726">
        <w:rPr>
          <w:rFonts w:ascii="IBM Plex Sans Text" w:hAnsi="IBM Plex Sans Text" w:eastAsia="IBM Plex Sans Text" w:cs="IBM Plex Sans Text"/>
          <w:b/>
          <w:bCs/>
        </w:rPr>
        <w:t>s.r.o</w:t>
      </w:r>
      <w:proofErr w:type="spellEnd"/>
      <w:r w:rsidRPr="05F02726">
        <w:rPr>
          <w:rFonts w:ascii="IBM Plex Sans Text" w:hAnsi="IBM Plex Sans Text" w:eastAsia="IBM Plex Sans Text" w:cs="IBM Plex Sans Text"/>
          <w:b/>
          <w:bCs/>
        </w:rPr>
        <w:t>.</w:t>
      </w:r>
    </w:p>
    <w:p w:rsidR="05F02726" w:rsidP="11DC6C60" w:rsidRDefault="05F02726" w14:paraId="472E438C" w14:textId="11CE42EB">
      <w:pPr>
        <w:jc w:val="both"/>
        <w:rPr>
          <w:rFonts w:ascii="IBM Plex Sans Text" w:hAnsi="IBM Plex Sans Text" w:eastAsia="IBM Plex Sans Text" w:cs="IBM Plex Sans Text"/>
          <w:highlight w:val="yellow"/>
        </w:rPr>
      </w:pPr>
    </w:p>
    <w:p w:rsidRPr="00360865" w:rsidR="41CEB2F7" w:rsidP="00042435" w:rsidRDefault="41CEB2F7" w14:paraId="20C5FBA3" w14:textId="1AF06883">
      <w:pPr>
        <w:rPr>
          <w:rFonts w:ascii="IBM Plex Sans Text" w:hAnsi="IBM Plex Sans Text" w:eastAsia="IBM Plex Sans Text" w:cs="IBM Plex Sans Text"/>
          <w:sz w:val="20"/>
          <w:szCs w:val="20"/>
        </w:rPr>
      </w:pPr>
      <w:r w:rsidRPr="00360865">
        <w:rPr>
          <w:rFonts w:ascii="IBM Plex Sans Text" w:hAnsi="IBM Plex Sans Text" w:eastAsia="IBM Plex Sans Text" w:cs="IBM Plex Sans Text"/>
          <w:sz w:val="20"/>
          <w:szCs w:val="20"/>
        </w:rPr>
        <w:t>Komentár poroty</w:t>
      </w:r>
      <w:r w:rsidRPr="00360865" w:rsidR="1E5BD76F">
        <w:rPr>
          <w:rFonts w:ascii="IBM Plex Sans Text" w:hAnsi="IBM Plex Sans Text" w:eastAsia="IBM Plex Sans Text" w:cs="IBM Plex Sans Text"/>
          <w:sz w:val="20"/>
          <w:szCs w:val="20"/>
        </w:rPr>
        <w:t>:</w:t>
      </w:r>
    </w:p>
    <w:p w:rsidRPr="00360865" w:rsidR="62C5F192" w:rsidP="00042435" w:rsidRDefault="62C5F192" w14:paraId="4F0AA895" w14:textId="4AB48D82">
      <w:pPr>
        <w:rPr>
          <w:rFonts w:ascii="IBM Plex Sans Text" w:hAnsi="IBM Plex Sans Text" w:eastAsia="IBM Plex Sans Text" w:cs="IBM Plex Sans Text"/>
          <w:sz w:val="20"/>
          <w:szCs w:val="20"/>
          <w:highlight w:val="yellow"/>
        </w:rPr>
      </w:pPr>
    </w:p>
    <w:p w:rsidRPr="00360865" w:rsidR="62C5F192" w:rsidRDefault="5FCB5567" w14:paraId="53C68B06" w14:textId="2A110E21">
      <w:pPr>
        <w:rPr>
          <w:sz w:val="20"/>
          <w:szCs w:val="20"/>
        </w:rPr>
      </w:pPr>
      <w:r w:rsidRPr="00360865">
        <w:rPr>
          <w:rFonts w:ascii="IBM Plex Sans Text" w:hAnsi="IBM Plex Sans Text" w:eastAsia="IBM Plex Sans Text" w:cs="IBM Plex Sans Text"/>
          <w:color w:val="201F1E"/>
          <w:sz w:val="20"/>
          <w:szCs w:val="20"/>
        </w:rPr>
        <w:t xml:space="preserve">Súťažný návrh patril so skupiny projektov “Solitér - </w:t>
      </w:r>
      <w:proofErr w:type="spellStart"/>
      <w:r w:rsidRPr="00360865">
        <w:rPr>
          <w:rFonts w:ascii="IBM Plex Sans Text" w:hAnsi="IBM Plex Sans Text" w:eastAsia="IBM Plex Sans Text" w:cs="IBM Plex Sans Text"/>
          <w:color w:val="201F1E"/>
          <w:sz w:val="20"/>
          <w:szCs w:val="20"/>
        </w:rPr>
        <w:t>Linia</w:t>
      </w:r>
      <w:proofErr w:type="spellEnd"/>
      <w:r w:rsidRPr="00360865">
        <w:rPr>
          <w:rFonts w:ascii="IBM Plex Sans Text" w:hAnsi="IBM Plex Sans Text" w:eastAsia="IBM Plex Sans Text" w:cs="IBM Plex Sans Text"/>
          <w:color w:val="201F1E"/>
          <w:sz w:val="20"/>
          <w:szCs w:val="20"/>
        </w:rPr>
        <w:t xml:space="preserve">”. Porotu zaujal svojou jasnou ideou pobytovej komunitnej chodby, ktorá vytvára kontinuálny </w:t>
      </w:r>
      <w:proofErr w:type="spellStart"/>
      <w:r w:rsidRPr="00360865">
        <w:rPr>
          <w:rFonts w:ascii="IBM Plex Sans Text" w:hAnsi="IBM Plex Sans Text" w:eastAsia="IBM Plex Sans Text" w:cs="IBM Plex Sans Text"/>
          <w:color w:val="201F1E"/>
          <w:sz w:val="20"/>
          <w:szCs w:val="20"/>
        </w:rPr>
        <w:t>predpriestor</w:t>
      </w:r>
      <w:proofErr w:type="spellEnd"/>
      <w:r w:rsidRPr="00360865">
        <w:rPr>
          <w:rFonts w:ascii="IBM Plex Sans Text" w:hAnsi="IBM Plex Sans Text" w:eastAsia="IBM Plex Sans Text" w:cs="IBM Plex Sans Text"/>
          <w:color w:val="201F1E"/>
          <w:sz w:val="20"/>
          <w:szCs w:val="20"/>
        </w:rPr>
        <w:t xml:space="preserve">, </w:t>
      </w:r>
      <w:proofErr w:type="spellStart"/>
      <w:r w:rsidRPr="00360865">
        <w:rPr>
          <w:rFonts w:ascii="IBM Plex Sans Text" w:hAnsi="IBM Plex Sans Text" w:eastAsia="IBM Plex Sans Text" w:cs="IBM Plex Sans Text"/>
          <w:color w:val="201F1E"/>
          <w:sz w:val="20"/>
          <w:szCs w:val="20"/>
        </w:rPr>
        <w:t>resp</w:t>
      </w:r>
      <w:proofErr w:type="spellEnd"/>
      <w:r w:rsidRPr="00360865">
        <w:rPr>
          <w:rFonts w:ascii="IBM Plex Sans Text" w:hAnsi="IBM Plex Sans Text" w:eastAsia="IBM Plex Sans Text" w:cs="IBM Plex Sans Text"/>
          <w:color w:val="201F1E"/>
          <w:sz w:val="20"/>
          <w:szCs w:val="20"/>
        </w:rPr>
        <w:t xml:space="preserve">, sériu </w:t>
      </w:r>
      <w:proofErr w:type="spellStart"/>
      <w:r w:rsidRPr="00360865">
        <w:rPr>
          <w:rFonts w:ascii="IBM Plex Sans Text" w:hAnsi="IBM Plex Sans Text" w:eastAsia="IBM Plex Sans Text" w:cs="IBM Plex Sans Text"/>
          <w:color w:val="201F1E"/>
          <w:sz w:val="20"/>
          <w:szCs w:val="20"/>
        </w:rPr>
        <w:t>predpriestorov</w:t>
      </w:r>
      <w:proofErr w:type="spellEnd"/>
      <w:r w:rsidRPr="00360865">
        <w:rPr>
          <w:rFonts w:ascii="IBM Plex Sans Text" w:hAnsi="IBM Plex Sans Text" w:eastAsia="IBM Plex Sans Text" w:cs="IBM Plex Sans Text"/>
          <w:color w:val="201F1E"/>
          <w:sz w:val="20"/>
          <w:szCs w:val="20"/>
        </w:rPr>
        <w:t xml:space="preserve"> k bytovým jednotkám na každom podlaží. Obývačka, komunitná kuchynka, jedálenský stôl, to všetko vytvára čitateľný programový update k tradičnému bývaniu pre seniorov. Navrhovaný objekt je riešený ako dispozičný </w:t>
      </w:r>
      <w:proofErr w:type="spellStart"/>
      <w:r w:rsidRPr="00360865">
        <w:rPr>
          <w:rFonts w:ascii="IBM Plex Sans Text" w:hAnsi="IBM Plex Sans Text" w:eastAsia="IBM Plex Sans Text" w:cs="IBM Plex Sans Text"/>
          <w:color w:val="201F1E"/>
          <w:sz w:val="20"/>
          <w:szCs w:val="20"/>
        </w:rPr>
        <w:t>dvojtrakt</w:t>
      </w:r>
      <w:proofErr w:type="spellEnd"/>
      <w:r w:rsidRPr="00360865">
        <w:rPr>
          <w:rFonts w:ascii="IBM Plex Sans Text" w:hAnsi="IBM Plex Sans Text" w:eastAsia="IBM Plex Sans Text" w:cs="IBM Plex Sans Text"/>
          <w:color w:val="201F1E"/>
          <w:sz w:val="20"/>
          <w:szCs w:val="20"/>
        </w:rPr>
        <w:t xml:space="preserve">, pričom všetky komunitné priestory sú orientované na sever s výhľadom na kaštieľ a rozľahlý park. Obytné miestnosti sú orientované smerom na juh, do preslnenej záhrady. Návrh riešením severnej fasády vkusne a nenútene odkazuje na bohatú záhradnícku históriu miesta. Látkové markízy na južných balkónoch dodávajú objektu ľahkosť a šarm “dovolenkového” ubytovania v parku. </w:t>
      </w:r>
      <w:r w:rsidRPr="00360865" w:rsidR="62C5F192">
        <w:rPr>
          <w:sz w:val="20"/>
          <w:szCs w:val="20"/>
        </w:rPr>
        <w:br/>
      </w:r>
    </w:p>
    <w:p w:rsidRPr="00360865" w:rsidR="62C5F192" w:rsidRDefault="5FCB5567" w14:paraId="14C5C32F" w14:textId="777B8213">
      <w:pPr>
        <w:rPr>
          <w:rFonts w:ascii="IBM Plex Sans Text" w:hAnsi="IBM Plex Sans Text" w:eastAsia="IBM Plex Sans Text" w:cs="IBM Plex Sans Text"/>
          <w:color w:val="201F1E"/>
          <w:sz w:val="20"/>
          <w:szCs w:val="20"/>
        </w:rPr>
      </w:pPr>
      <w:r w:rsidRPr="00360865">
        <w:rPr>
          <w:rFonts w:ascii="IBM Plex Sans Text" w:hAnsi="IBM Plex Sans Text" w:eastAsia="IBM Plex Sans Text" w:cs="IBM Plex Sans Text"/>
          <w:color w:val="201F1E"/>
          <w:sz w:val="20"/>
          <w:szCs w:val="20"/>
        </w:rPr>
        <w:t xml:space="preserve">Porota napriek tomu diskutovala </w:t>
      </w:r>
      <w:r w:rsidRPr="00360865" w:rsidR="4E0EBF29">
        <w:rPr>
          <w:rFonts w:ascii="IBM Plex Sans Text" w:hAnsi="IBM Plex Sans Text" w:eastAsia="IBM Plex Sans Text" w:cs="IBM Plex Sans Text"/>
          <w:color w:val="201F1E"/>
          <w:sz w:val="20"/>
          <w:szCs w:val="20"/>
        </w:rPr>
        <w:t xml:space="preserve">o </w:t>
      </w:r>
      <w:r w:rsidRPr="00360865">
        <w:rPr>
          <w:rFonts w:ascii="IBM Plex Sans Text" w:hAnsi="IBM Plex Sans Text" w:eastAsia="IBM Plex Sans Text" w:cs="IBM Plex Sans Text"/>
          <w:color w:val="201F1E"/>
          <w:sz w:val="20"/>
          <w:szCs w:val="20"/>
        </w:rPr>
        <w:t>vhodnos</w:t>
      </w:r>
      <w:r w:rsidRPr="00360865" w:rsidR="2EB529BD">
        <w:rPr>
          <w:rFonts w:ascii="IBM Plex Sans Text" w:hAnsi="IBM Plex Sans Text" w:eastAsia="IBM Plex Sans Text" w:cs="IBM Plex Sans Text"/>
          <w:color w:val="201F1E"/>
          <w:sz w:val="20"/>
          <w:szCs w:val="20"/>
        </w:rPr>
        <w:t>ti</w:t>
      </w:r>
      <w:r w:rsidRPr="00360865">
        <w:rPr>
          <w:rFonts w:ascii="IBM Plex Sans Text" w:hAnsi="IBM Plex Sans Text" w:eastAsia="IBM Plex Sans Text" w:cs="IBM Plex Sans Text"/>
          <w:color w:val="201F1E"/>
          <w:sz w:val="20"/>
          <w:szCs w:val="20"/>
        </w:rPr>
        <w:t xml:space="preserve"> daného riešenia pre tento druh bývania, a to aj z hľadiska zachovania možnosti individuálneho súkromia budúcich obyvateľov, ako aj spojenia komunitných priestorov s únikovou komunikáciou.</w:t>
      </w:r>
    </w:p>
    <w:p w:rsidRPr="00A31381" w:rsidR="62C5F192" w:rsidP="11DC6C60" w:rsidRDefault="62C5F192" w14:paraId="637F095D" w14:textId="413FB0D0">
      <w:pPr>
        <w:jc w:val="both"/>
        <w:rPr>
          <w:rFonts w:ascii="IBM Plex Sans Text" w:hAnsi="IBM Plex Sans Text" w:eastAsia="IBM Plex Sans Text" w:cs="IBM Plex Sans Text"/>
          <w:sz w:val="20"/>
          <w:szCs w:val="20"/>
          <w:highlight w:val="yellow"/>
        </w:rPr>
      </w:pPr>
    </w:p>
    <w:p w:rsidRPr="00A31381" w:rsidR="62C5F192" w:rsidP="62C5F192" w:rsidRDefault="62C5F192" w14:paraId="45DFEE75" w14:textId="519CD227">
      <w:pPr>
        <w:jc w:val="both"/>
        <w:rPr>
          <w:rFonts w:ascii="IBM Plex Sans Text" w:hAnsi="IBM Plex Sans Text" w:eastAsia="IBM Plex Sans Text" w:cs="IBM Plex Sans Text"/>
          <w:sz w:val="20"/>
          <w:szCs w:val="20"/>
        </w:rPr>
      </w:pPr>
    </w:p>
    <w:p w:rsidRPr="00A31381" w:rsidR="62C5F192" w:rsidP="62C5F192" w:rsidRDefault="62C5F192" w14:paraId="38DD636D" w14:textId="3EAEA999">
      <w:pPr>
        <w:jc w:val="both"/>
        <w:rPr>
          <w:rFonts w:ascii="IBM Plex Sans Text" w:hAnsi="IBM Plex Sans Text" w:eastAsia="IBM Plex Sans Text" w:cs="IBM Plex Sans Text"/>
          <w:sz w:val="20"/>
          <w:szCs w:val="20"/>
        </w:rPr>
      </w:pPr>
    </w:p>
    <w:p w:rsidRPr="00A31381" w:rsidR="0CEDAE99" w:rsidP="5E7AF8BF" w:rsidRDefault="0CEDAE99" w14:paraId="1431BD4F" w14:textId="2B395C01">
      <w:pPr>
        <w:pStyle w:val="ListParagraph"/>
        <w:numPr>
          <w:ilvl w:val="0"/>
          <w:numId w:val="25"/>
        </w:numPr>
        <w:jc w:val="both"/>
        <w:rPr>
          <w:rFonts w:ascii="IBM Plex Sans Text" w:hAnsi="IBM Plex Sans Text" w:eastAsia="IBM Plex Sans Text" w:cs="IBM Plex Sans Text"/>
          <w:b w:val="1"/>
          <w:bCs w:val="1"/>
          <w:sz w:val="20"/>
          <w:szCs w:val="20"/>
        </w:rPr>
      </w:pPr>
      <w:r w:rsidRPr="5E7AF8BF" w:rsidR="0CEDAE99">
        <w:rPr>
          <w:rFonts w:ascii="IBM Plex Sans Text" w:hAnsi="IBM Plex Sans Text" w:eastAsia="IBM Plex Sans Text" w:cs="IBM Plex Sans Text"/>
          <w:b w:val="1"/>
          <w:bCs w:val="1"/>
        </w:rPr>
        <w:t>CENA návrh č.</w:t>
      </w:r>
      <w:r w:rsidRPr="5E7AF8BF" w:rsidR="002434DF">
        <w:rPr>
          <w:rFonts w:ascii="IBM Plex Sans Text" w:hAnsi="IBM Plex Sans Text" w:eastAsia="IBM Plex Sans Text" w:cs="IBM Plex Sans Text"/>
          <w:b w:val="1"/>
          <w:bCs w:val="1"/>
        </w:rPr>
        <w:t>9</w:t>
      </w:r>
      <w:r w:rsidRPr="5E7AF8BF" w:rsidR="0CEDAE99">
        <w:rPr>
          <w:rFonts w:ascii="IBM Plex Sans Text" w:hAnsi="IBM Plex Sans Text" w:eastAsia="IBM Plex Sans Text" w:cs="IBM Plex Sans Text"/>
          <w:b w:val="1"/>
          <w:bCs w:val="1"/>
        </w:rPr>
        <w:t xml:space="preserve"> </w:t>
      </w:r>
      <w:r w:rsidRPr="5E7AF8BF" w:rsidR="52257B78">
        <w:rPr>
          <w:rFonts w:ascii="IBM Plex Sans Text" w:hAnsi="IBM Plex Sans Text" w:eastAsia="IBM Plex Sans Text" w:cs="IBM Plex Sans Text"/>
          <w:b w:val="1"/>
          <w:bCs w:val="1"/>
        </w:rPr>
        <w:t xml:space="preserve"> </w:t>
      </w:r>
      <w:r w:rsidRPr="5E7AF8BF" w:rsidR="52257B78">
        <w:rPr>
          <w:rFonts w:ascii="IBM Plex Sans Text" w:hAnsi="IBM Plex Sans Text" w:eastAsia="IBM Plex Sans Text" w:cs="IBM Plex Sans Text"/>
          <w:b w:val="1"/>
          <w:bCs w:val="1"/>
          <w:color w:val="000000" w:themeColor="text1" w:themeTint="FF" w:themeShade="FF"/>
          <w:sz w:val="20"/>
          <w:szCs w:val="20"/>
        </w:rPr>
        <w:t xml:space="preserve">(GRAU </w:t>
      </w:r>
      <w:proofErr w:type="spellStart"/>
      <w:r w:rsidRPr="5E7AF8BF" w:rsidR="52257B78">
        <w:rPr>
          <w:rFonts w:ascii="IBM Plex Sans Text" w:hAnsi="IBM Plex Sans Text" w:eastAsia="IBM Plex Sans Text" w:cs="IBM Plex Sans Text"/>
          <w:b w:val="1"/>
          <w:bCs w:val="1"/>
          <w:color w:val="000000" w:themeColor="text1" w:themeTint="FF" w:themeShade="FF"/>
          <w:sz w:val="20"/>
          <w:szCs w:val="20"/>
        </w:rPr>
        <w:t>architects</w:t>
      </w:r>
      <w:proofErr w:type="spellEnd"/>
      <w:r w:rsidRPr="5E7AF8BF" w:rsidR="52257B78">
        <w:rPr>
          <w:rFonts w:ascii="IBM Plex Sans Text" w:hAnsi="IBM Plex Sans Text" w:eastAsia="IBM Plex Sans Text" w:cs="IBM Plex Sans Text"/>
          <w:b w:val="1"/>
          <w:bCs w:val="1"/>
          <w:color w:val="000000" w:themeColor="text1" w:themeTint="FF" w:themeShade="FF"/>
          <w:sz w:val="20"/>
          <w:szCs w:val="20"/>
        </w:rPr>
        <w:t xml:space="preserve">) – </w:t>
      </w:r>
      <w:r w:rsidRPr="5E7AF8BF" w:rsidR="0CEDAE99">
        <w:rPr>
          <w:rFonts w:ascii="IBM Plex Sans Text" w:hAnsi="IBM Plex Sans Text" w:eastAsia="IBM Plex Sans Text" w:cs="IBM Plex Sans Text"/>
          <w:b w:val="1"/>
          <w:bCs w:val="1"/>
        </w:rPr>
        <w:t xml:space="preserve">MRCK GROUP </w:t>
      </w:r>
      <w:proofErr w:type="spellStart"/>
      <w:r w:rsidRPr="5E7AF8BF" w:rsidR="0CEDAE99">
        <w:rPr>
          <w:rFonts w:ascii="IBM Plex Sans Text" w:hAnsi="IBM Plex Sans Text" w:eastAsia="IBM Plex Sans Text" w:cs="IBM Plex Sans Text"/>
          <w:b w:val="1"/>
          <w:bCs w:val="1"/>
        </w:rPr>
        <w:t>s.r.o</w:t>
      </w:r>
      <w:proofErr w:type="spellEnd"/>
      <w:r w:rsidRPr="5E7AF8BF" w:rsidR="0CEDAE99">
        <w:rPr>
          <w:rFonts w:ascii="IBM Plex Sans Text" w:hAnsi="IBM Plex Sans Text" w:eastAsia="IBM Plex Sans Text" w:cs="IBM Plex Sans Text"/>
          <w:b w:val="1"/>
          <w:bCs w:val="1"/>
        </w:rPr>
        <w:t>.</w:t>
      </w:r>
    </w:p>
    <w:p w:rsidR="05F02726" w:rsidP="05F02726" w:rsidRDefault="05F02726" w14:paraId="42C0229E" w14:textId="01B7E7CB">
      <w:pPr>
        <w:jc w:val="both"/>
        <w:rPr>
          <w:rFonts w:ascii="IBM Plex Sans Text" w:hAnsi="IBM Plex Sans Text" w:eastAsia="IBM Plex Sans Text" w:cs="IBM Plex Sans Text"/>
        </w:rPr>
      </w:pPr>
    </w:p>
    <w:p w:rsidRPr="00360865" w:rsidR="4574B838" w:rsidP="00360865" w:rsidRDefault="4574B838" w14:paraId="3485B90F" w14:textId="695D1874">
      <w:pPr>
        <w:rPr>
          <w:rFonts w:ascii="IBM Plex Sans Text" w:hAnsi="IBM Plex Sans Text" w:eastAsia="IBM Plex Sans Text" w:cs="IBM Plex Sans Text"/>
          <w:sz w:val="20"/>
          <w:szCs w:val="20"/>
        </w:rPr>
      </w:pPr>
      <w:r w:rsidRPr="00360865">
        <w:rPr>
          <w:rFonts w:ascii="IBM Plex Sans Text" w:hAnsi="IBM Plex Sans Text" w:eastAsia="IBM Plex Sans Text" w:cs="IBM Plex Sans Text"/>
          <w:sz w:val="20"/>
          <w:szCs w:val="20"/>
        </w:rPr>
        <w:t>Komentár poroty</w:t>
      </w:r>
      <w:r w:rsidRPr="00360865" w:rsidR="7634C671">
        <w:rPr>
          <w:rFonts w:ascii="IBM Plex Sans Text" w:hAnsi="IBM Plex Sans Text" w:eastAsia="IBM Plex Sans Text" w:cs="IBM Plex Sans Text"/>
          <w:sz w:val="20"/>
          <w:szCs w:val="20"/>
        </w:rPr>
        <w:t>:</w:t>
      </w:r>
    </w:p>
    <w:p w:rsidR="3A75FAAB" w:rsidP="3A75FAAB" w:rsidRDefault="3A75FAAB" w14:paraId="378F78C9" w14:textId="0B84C942">
      <w:pPr>
        <w:rPr>
          <w:rFonts w:ascii="IBM Plex Sans Text" w:hAnsi="IBM Plex Sans Text" w:eastAsia="IBM Plex Sans Text" w:cs="IBM Plex Sans Text"/>
          <w:color w:val="201F1E"/>
          <w:sz w:val="20"/>
          <w:szCs w:val="20"/>
        </w:rPr>
      </w:pPr>
    </w:p>
    <w:p w:rsidR="2415C83C" w:rsidP="3A75FAAB" w:rsidRDefault="16C0728B" w14:paraId="14910F2B" w14:textId="2E742A21">
      <w:pPr>
        <w:rPr>
          <w:rFonts w:ascii="IBM Plex Sans Text" w:hAnsi="IBM Plex Sans Text" w:eastAsia="IBM Plex Sans Text" w:cs="IBM Plex Sans Text"/>
          <w:color w:val="201F1E"/>
          <w:sz w:val="20"/>
          <w:szCs w:val="20"/>
        </w:rPr>
      </w:pPr>
      <w:r w:rsidRPr="4FD79917">
        <w:rPr>
          <w:rFonts w:ascii="IBM Plex Sans Text" w:hAnsi="IBM Plex Sans Text" w:eastAsia="IBM Plex Sans Text" w:cs="IBM Plex Sans Text"/>
          <w:color w:val="201F1E"/>
          <w:sz w:val="20"/>
          <w:szCs w:val="20"/>
        </w:rPr>
        <w:t xml:space="preserve">Autori návrhu rozdelili program do dvoch samostatných hmôt paralelne vedľa seba a v ich </w:t>
      </w:r>
      <w:proofErr w:type="spellStart"/>
      <w:r w:rsidRPr="4FD79917">
        <w:rPr>
          <w:rFonts w:ascii="IBM Plex Sans Text" w:hAnsi="IBM Plex Sans Text" w:eastAsia="IBM Plex Sans Text" w:cs="IBM Plex Sans Text"/>
          <w:color w:val="201F1E"/>
          <w:sz w:val="20"/>
          <w:szCs w:val="20"/>
        </w:rPr>
        <w:t>medzipriestore</w:t>
      </w:r>
      <w:proofErr w:type="spellEnd"/>
      <w:r w:rsidRPr="4FD79917">
        <w:rPr>
          <w:rFonts w:ascii="IBM Plex Sans Text" w:hAnsi="IBM Plex Sans Text" w:eastAsia="IBM Plex Sans Text" w:cs="IBM Plex Sans Text"/>
          <w:color w:val="201F1E"/>
          <w:sz w:val="20"/>
          <w:szCs w:val="20"/>
        </w:rPr>
        <w:t xml:space="preserve"> budujú pobytové dvory- námestia. Spoločné stretávanie seniorov a ich návštev rozširujú do presklených schodišťových hál, ktoré sú otočené oproti sebe a sú  v priamom kontakte s pobytovým dvorom. Členité vnútorné haly  majú charakter krytého </w:t>
      </w:r>
      <w:r w:rsidRPr="006839BC" w:rsidR="00104C65">
        <w:rPr>
          <w:rFonts w:ascii="IBM Plex Sans Text" w:hAnsi="IBM Plex Sans Text" w:eastAsia="IBM Plex Sans Text" w:cs="IBM Plex Sans Text"/>
          <w:color w:val="201F1E"/>
          <w:sz w:val="20"/>
          <w:szCs w:val="20"/>
        </w:rPr>
        <w:t>gánku,</w:t>
      </w:r>
      <w:r w:rsidRPr="006839BC">
        <w:rPr>
          <w:rFonts w:ascii="IBM Plex Sans Text" w:hAnsi="IBM Plex Sans Text" w:eastAsia="IBM Plex Sans Text" w:cs="IBM Plex Sans Text"/>
          <w:color w:val="201F1E"/>
          <w:sz w:val="20"/>
          <w:szCs w:val="20"/>
        </w:rPr>
        <w:t xml:space="preserve"> </w:t>
      </w:r>
      <w:r w:rsidRPr="4FD79917">
        <w:rPr>
          <w:rFonts w:ascii="IBM Plex Sans Text" w:hAnsi="IBM Plex Sans Text" w:eastAsia="IBM Plex Sans Text" w:cs="IBM Plex Sans Text"/>
          <w:color w:val="201F1E"/>
          <w:sz w:val="20"/>
          <w:szCs w:val="20"/>
        </w:rPr>
        <w:t xml:space="preserve">pôsobí  obytne a ponúkajú kútiky na posedenie, stolovanie a spoločenské hry. Jednoduchý a racionálny koncept podporuje aktívny komunitný život seniorov v atraktívnom prostredí parku a záhrady. </w:t>
      </w:r>
    </w:p>
    <w:p w:rsidR="2415C83C" w:rsidP="3A75FAAB" w:rsidRDefault="16C0728B" w14:paraId="7394FADF" w14:textId="0845101D">
      <w:pPr>
        <w:rPr>
          <w:rFonts w:ascii="IBM Plex Sans Text" w:hAnsi="IBM Plex Sans Text" w:eastAsia="IBM Plex Sans Text" w:cs="IBM Plex Sans Text"/>
          <w:color w:val="201F1E"/>
          <w:sz w:val="20"/>
          <w:szCs w:val="20"/>
        </w:rPr>
      </w:pPr>
      <w:r w:rsidRPr="4FD79917">
        <w:rPr>
          <w:rFonts w:ascii="IBM Plex Sans Text" w:hAnsi="IBM Plex Sans Text" w:eastAsia="IBM Plex Sans Text" w:cs="IBM Plex Sans Text"/>
          <w:color w:val="201F1E"/>
          <w:sz w:val="20"/>
          <w:szCs w:val="20"/>
        </w:rPr>
        <w:t>Slabinou návrhu sú veľké presklené plochy fasád a malé jednoizbové byty, ktoré neumožňujú súžitie dvoch seniorov. Porota oceňuje jasný racionálny koncept dôsledne prechádzajúci všetkými úrovňami návrhu. Rozdelenie do dvoch rovnako veľkých hmôt poľudšťuje mierku spoločne zdieľaných priestorov a nepôsobí inštitucionálnym dojmom.</w:t>
      </w:r>
      <w:r w:rsidRPr="4FD79917" w:rsidR="58CB4A65">
        <w:rPr>
          <w:rFonts w:ascii="IBM Plex Sans Text" w:hAnsi="IBM Plex Sans Text" w:eastAsia="IBM Plex Sans Text" w:cs="IBM Plex Sans Text"/>
          <w:color w:val="201F1E"/>
          <w:sz w:val="20"/>
          <w:szCs w:val="20"/>
        </w:rPr>
        <w:t xml:space="preserve"> </w:t>
      </w:r>
    </w:p>
    <w:p w:rsidRPr="00A31381" w:rsidR="62C5F192" w:rsidP="62C5F192" w:rsidRDefault="62C5F192" w14:paraId="34C1D72B" w14:textId="139529FC">
      <w:pPr>
        <w:rPr>
          <w:rFonts w:ascii="IBM Plex Sans Text" w:hAnsi="IBM Plex Sans Text" w:eastAsia="IBM Plex Sans Text" w:cs="IBM Plex Sans Text"/>
          <w:sz w:val="20"/>
          <w:szCs w:val="20"/>
        </w:rPr>
      </w:pPr>
    </w:p>
    <w:p w:rsidRPr="00A31381" w:rsidR="007E4DC7" w:rsidP="0CDAD358" w:rsidRDefault="007E4DC7" w14:paraId="4F5A895B" w14:textId="77777777">
      <w:pPr>
        <w:widowControl w:val="0"/>
        <w:tabs>
          <w:tab w:val="left" w:pos="20"/>
        </w:tabs>
        <w:autoSpaceDE w:val="0"/>
        <w:autoSpaceDN w:val="0"/>
        <w:adjustRightInd w:val="0"/>
        <w:rPr>
          <w:rFonts w:ascii="IBM Plex Sans Text" w:hAnsi="IBM Plex Sans Text" w:eastAsia="IBM Plex Sans Text" w:cs="IBM Plex Sans Text"/>
          <w:sz w:val="20"/>
          <w:szCs w:val="20"/>
        </w:rPr>
      </w:pPr>
    </w:p>
    <w:p w:rsidRPr="00A31381" w:rsidR="004034B1" w:rsidP="05F02726" w:rsidRDefault="004034B1" w14:paraId="4C4548CC" w14:textId="77777777">
      <w:pPr>
        <w:widowControl w:val="0"/>
        <w:tabs>
          <w:tab w:val="left" w:pos="20"/>
        </w:tabs>
        <w:autoSpaceDE w:val="0"/>
        <w:autoSpaceDN w:val="0"/>
        <w:adjustRightInd w:val="0"/>
        <w:rPr>
          <w:rFonts w:ascii="IBM Plex Sans Text" w:hAnsi="IBM Plex Sans Text" w:eastAsia="IBM Plex Sans Text" w:cs="IBM Plex Sans Text"/>
          <w:b/>
          <w:bCs/>
          <w:sz w:val="20"/>
          <w:szCs w:val="20"/>
        </w:rPr>
      </w:pPr>
      <w:r w:rsidRPr="05F02726">
        <w:rPr>
          <w:rFonts w:ascii="IBM Plex Sans Text" w:hAnsi="IBM Plex Sans Text" w:eastAsia="IBM Plex Sans Text" w:cs="IBM Plex Sans Text"/>
          <w:b/>
          <w:bCs/>
          <w:sz w:val="20"/>
          <w:szCs w:val="20"/>
        </w:rPr>
        <w:t>ODMENY</w:t>
      </w:r>
    </w:p>
    <w:p w:rsidRPr="00A31381" w:rsidR="004034B1" w:rsidP="05F02726" w:rsidRDefault="004034B1" w14:paraId="19069E4B" w14:textId="77777777">
      <w:pPr>
        <w:widowControl w:val="0"/>
        <w:tabs>
          <w:tab w:val="left" w:pos="20"/>
        </w:tabs>
        <w:autoSpaceDE w:val="0"/>
        <w:autoSpaceDN w:val="0"/>
        <w:adjustRightInd w:val="0"/>
        <w:rPr>
          <w:rFonts w:ascii="IBM Plex Sans Text" w:hAnsi="IBM Plex Sans Text" w:eastAsia="IBM Plex Sans Text" w:cs="IBM Plex Sans Text"/>
          <w:b/>
          <w:bCs/>
          <w:sz w:val="20"/>
          <w:szCs w:val="20"/>
        </w:rPr>
      </w:pPr>
    </w:p>
    <w:p w:rsidRPr="00A31381" w:rsidR="004034B1" w:rsidP="05F02726" w:rsidRDefault="004034B1" w14:paraId="2DF3511B" w14:textId="1B364D44">
      <w:pPr>
        <w:widowControl w:val="0"/>
        <w:tabs>
          <w:tab w:val="left" w:pos="20"/>
        </w:tabs>
        <w:autoSpaceDE w:val="0"/>
        <w:autoSpaceDN w:val="0"/>
        <w:adjustRightInd w:val="0"/>
        <w:rPr>
          <w:rFonts w:ascii="IBM Plex Sans Text" w:hAnsi="IBM Plex Sans Text" w:eastAsia="IBM Plex Sans Text" w:cs="IBM Plex Sans Text"/>
          <w:b/>
          <w:bCs/>
          <w:sz w:val="20"/>
          <w:szCs w:val="20"/>
        </w:rPr>
      </w:pPr>
      <w:r w:rsidRPr="05F02726">
        <w:rPr>
          <w:rFonts w:ascii="IBM Plex Sans Text" w:hAnsi="IBM Plex Sans Text" w:eastAsia="IBM Plex Sans Text" w:cs="IBM Plex Sans Text"/>
          <w:b/>
          <w:bCs/>
          <w:sz w:val="20"/>
          <w:szCs w:val="20"/>
        </w:rPr>
        <w:t xml:space="preserve">Návrh </w:t>
      </w:r>
      <w:r w:rsidRPr="05F02726" w:rsidR="706D83BC">
        <w:rPr>
          <w:rFonts w:ascii="IBM Plex Sans Text" w:hAnsi="IBM Plex Sans Text" w:eastAsia="IBM Plex Sans Text" w:cs="IBM Plex Sans Text"/>
          <w:b/>
          <w:bCs/>
          <w:sz w:val="20"/>
          <w:szCs w:val="20"/>
        </w:rPr>
        <w:t xml:space="preserve">č. 26 A B.K.P.Š., spol.  s </w:t>
      </w:r>
      <w:proofErr w:type="spellStart"/>
      <w:r w:rsidRPr="05F02726" w:rsidR="706D83BC">
        <w:rPr>
          <w:rFonts w:ascii="IBM Plex Sans Text" w:hAnsi="IBM Plex Sans Text" w:eastAsia="IBM Plex Sans Text" w:cs="IBM Plex Sans Text"/>
          <w:b/>
          <w:bCs/>
          <w:sz w:val="20"/>
          <w:szCs w:val="20"/>
        </w:rPr>
        <w:t>r.o</w:t>
      </w:r>
      <w:proofErr w:type="spellEnd"/>
      <w:r w:rsidRPr="05F02726" w:rsidR="706D83BC">
        <w:rPr>
          <w:rFonts w:ascii="IBM Plex Sans Text" w:hAnsi="IBM Plex Sans Text" w:eastAsia="IBM Plex Sans Text" w:cs="IBM Plex Sans Text"/>
          <w:b/>
          <w:bCs/>
          <w:sz w:val="20"/>
          <w:szCs w:val="20"/>
        </w:rPr>
        <w:t>.</w:t>
      </w:r>
    </w:p>
    <w:p w:rsidR="05F02726" w:rsidP="05F02726" w:rsidRDefault="05F02726" w14:paraId="2E45169F" w14:textId="0CF38170">
      <w:pPr>
        <w:rPr>
          <w:rFonts w:ascii="IBM Plex Sans Text" w:hAnsi="IBM Plex Sans Text" w:eastAsia="IBM Plex Sans Text" w:cs="IBM Plex Sans Text"/>
          <w:sz w:val="20"/>
          <w:szCs w:val="20"/>
        </w:rPr>
      </w:pPr>
    </w:p>
    <w:p w:rsidRPr="00A31381" w:rsidR="0A3778FC" w:rsidP="00360865" w:rsidRDefault="0A3778FC" w14:paraId="6CB890F5" w14:textId="4FCE6EA9">
      <w:pPr>
        <w:rPr>
          <w:rFonts w:ascii="IBM Plex Sans Text" w:hAnsi="IBM Plex Sans Text" w:eastAsia="IBM Plex Sans Text" w:cs="IBM Plex Sans Text"/>
          <w:sz w:val="20"/>
          <w:szCs w:val="20"/>
        </w:rPr>
      </w:pPr>
      <w:r w:rsidRPr="05F02726">
        <w:rPr>
          <w:rFonts w:ascii="IBM Plex Sans Text" w:hAnsi="IBM Plex Sans Text" w:eastAsia="IBM Plex Sans Text" w:cs="IBM Plex Sans Text"/>
          <w:sz w:val="20"/>
          <w:szCs w:val="20"/>
        </w:rPr>
        <w:t>Komentár poroty</w:t>
      </w:r>
      <w:r w:rsidRPr="05F02726" w:rsidR="0739DEB3">
        <w:rPr>
          <w:rFonts w:ascii="IBM Plex Sans Text" w:hAnsi="IBM Plex Sans Text" w:eastAsia="IBM Plex Sans Text" w:cs="IBM Plex Sans Text"/>
          <w:sz w:val="20"/>
          <w:szCs w:val="20"/>
        </w:rPr>
        <w:t>:</w:t>
      </w:r>
    </w:p>
    <w:p w:rsidRPr="00A31381" w:rsidR="62C5F192" w:rsidP="00360865" w:rsidRDefault="62C5F192" w14:paraId="20329DB7" w14:textId="2452E483">
      <w:pPr>
        <w:rPr>
          <w:rFonts w:ascii="IBM Plex Sans Text" w:hAnsi="IBM Plex Sans Text" w:eastAsia="IBM Plex Sans Text" w:cs="IBM Plex Sans Text"/>
          <w:sz w:val="20"/>
          <w:szCs w:val="20"/>
          <w:highlight w:val="yellow"/>
        </w:rPr>
      </w:pPr>
    </w:p>
    <w:p w:rsidRPr="00A31381" w:rsidR="62C5F192" w:rsidP="00F449C7" w:rsidRDefault="1B681251" w14:paraId="0F695A98" w14:textId="74DC33FF">
      <w:pPr>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 xml:space="preserve">Súťažný návrh, bol jedným zo skupiny návrhov, ktoré pracovali s témou monobloku. Autori navrhli líniovú stavbu s presvedčivým, až puristickým konceptom, výbornou realizovateľnosťou a ekonomickými parametrami. Stavba je navrhnutá v severnej časti záhrady. Dispozične je riešená ako </w:t>
      </w:r>
      <w:proofErr w:type="spellStart"/>
      <w:r w:rsidRPr="3A75FAAB">
        <w:rPr>
          <w:rFonts w:ascii="IBM Plex Sans Text" w:hAnsi="IBM Plex Sans Text" w:eastAsia="IBM Plex Sans Text" w:cs="IBM Plex Sans Text"/>
          <w:sz w:val="20"/>
          <w:szCs w:val="20"/>
        </w:rPr>
        <w:t>dvojtrakt</w:t>
      </w:r>
      <w:proofErr w:type="spellEnd"/>
      <w:r w:rsidRPr="3A75FAAB">
        <w:rPr>
          <w:rFonts w:ascii="IBM Plex Sans Text" w:hAnsi="IBM Plex Sans Text" w:eastAsia="IBM Plex Sans Text" w:cs="IBM Plex Sans Text"/>
          <w:sz w:val="20"/>
          <w:szCs w:val="20"/>
        </w:rPr>
        <w:t>, pričom všetky obytné a komunitné priestory sú oriento</w:t>
      </w:r>
      <w:r w:rsidRPr="3A75FAAB" w:rsidR="4575A90F">
        <w:rPr>
          <w:rFonts w:ascii="IBM Plex Sans Text" w:hAnsi="IBM Plex Sans Text" w:eastAsia="IBM Plex Sans Text" w:cs="IBM Plex Sans Text"/>
          <w:sz w:val="20"/>
          <w:szCs w:val="20"/>
        </w:rPr>
        <w:t>va</w:t>
      </w:r>
      <w:r w:rsidRPr="3A75FAAB">
        <w:rPr>
          <w:rFonts w:ascii="IBM Plex Sans Text" w:hAnsi="IBM Plex Sans Text" w:eastAsia="IBM Plex Sans Text" w:cs="IBM Plex Sans Text"/>
          <w:sz w:val="20"/>
          <w:szCs w:val="20"/>
        </w:rPr>
        <w:t>né smerom na juh, do preslnenej záhrady. V severnom trakte sa nachádza chodba s otvorenými s</w:t>
      </w:r>
      <w:r w:rsidRPr="3A75FAAB" w:rsidR="4B2B4145">
        <w:rPr>
          <w:rFonts w:ascii="IBM Plex Sans Text" w:hAnsi="IBM Plex Sans Text" w:eastAsia="IBM Plex Sans Text" w:cs="IBM Plex Sans Text"/>
          <w:sz w:val="20"/>
          <w:szCs w:val="20"/>
        </w:rPr>
        <w:t>c</w:t>
      </w:r>
      <w:r w:rsidRPr="3A75FAAB">
        <w:rPr>
          <w:rFonts w:ascii="IBM Plex Sans Text" w:hAnsi="IBM Plex Sans Text" w:eastAsia="IBM Plex Sans Text" w:cs="IBM Plex Sans Text"/>
          <w:sz w:val="20"/>
          <w:szCs w:val="20"/>
        </w:rPr>
        <w:t>hodiskami, ktorá čiastočne dopĺňa komunitné pries</w:t>
      </w:r>
      <w:r w:rsidRPr="3A75FAAB" w:rsidR="11D38577">
        <w:rPr>
          <w:rFonts w:ascii="IBM Plex Sans Text" w:hAnsi="IBM Plex Sans Text" w:eastAsia="IBM Plex Sans Text" w:cs="IBM Plex Sans Text"/>
          <w:sz w:val="20"/>
          <w:szCs w:val="20"/>
        </w:rPr>
        <w:t>t</w:t>
      </w:r>
      <w:r w:rsidRPr="3A75FAAB">
        <w:rPr>
          <w:rFonts w:ascii="IBM Plex Sans Text" w:hAnsi="IBM Plex Sans Text" w:eastAsia="IBM Plex Sans Text" w:cs="IBM Plex Sans Text"/>
          <w:sz w:val="20"/>
          <w:szCs w:val="20"/>
        </w:rPr>
        <w:t>ory—zdieľané denné miestnosti, ktoré sa nachádzajú na každom podlaží, na západnom konci dispozície. Porota vyzdvihla aj snahu autorov o reflexiu na historický kontext územia. Autori sa rozhodli ponechať fragmenty pôvodných skleníkov, či ich častí, aby ich využili na rôzne komunitné a spoločenské aktivity.</w:t>
      </w:r>
    </w:p>
    <w:p w:rsidRPr="00A31381" w:rsidR="62C5F192" w:rsidP="00F449C7" w:rsidRDefault="62C5F192" w14:paraId="2F6B9AF8" w14:textId="4EE67663">
      <w:pPr>
        <w:jc w:val="both"/>
        <w:rPr>
          <w:rFonts w:ascii="IBM Plex Sans Text" w:hAnsi="IBM Plex Sans Text" w:eastAsia="IBM Plex Sans Text" w:cs="IBM Plex Sans Text"/>
          <w:sz w:val="20"/>
          <w:szCs w:val="20"/>
        </w:rPr>
      </w:pPr>
    </w:p>
    <w:p w:rsidRPr="00A31381" w:rsidR="62C5F192" w:rsidP="00F449C7" w:rsidRDefault="1B681251" w14:paraId="4089DC38" w14:textId="4DED68C8">
      <w:pPr>
        <w:jc w:val="both"/>
        <w:rPr>
          <w:rFonts w:ascii="IBM Plex Sans Text" w:hAnsi="IBM Plex Sans Text" w:eastAsia="IBM Plex Sans Text" w:cs="IBM Plex Sans Text"/>
          <w:sz w:val="20"/>
          <w:szCs w:val="20"/>
        </w:rPr>
      </w:pPr>
      <w:r w:rsidRPr="2568251E">
        <w:rPr>
          <w:rFonts w:ascii="IBM Plex Sans Text" w:hAnsi="IBM Plex Sans Text" w:eastAsia="IBM Plex Sans Text" w:cs="IBM Plex Sans Text"/>
          <w:sz w:val="20"/>
          <w:szCs w:val="20"/>
        </w:rPr>
        <w:t>Spomínaná chodba a miera jej komunitného využitia bola jednou z tém diskusií poroty. Je otázne, nakoľko je zlučiteľná funkcia únikovej komunikácie s pobytovými požiadavkami, ako odznelo vo viacerých predložených návrhoch.</w:t>
      </w:r>
    </w:p>
    <w:p w:rsidRPr="00A31381" w:rsidR="62C5F192" w:rsidP="05F02726" w:rsidRDefault="62C5F192" w14:paraId="0934F182" w14:textId="68A68D9B">
      <w:pPr>
        <w:jc w:val="both"/>
        <w:rPr>
          <w:rFonts w:ascii="IBM Plex Sans Text" w:hAnsi="IBM Plex Sans Text" w:eastAsia="IBM Plex Sans Text" w:cs="IBM Plex Sans Text"/>
          <w:sz w:val="20"/>
          <w:szCs w:val="20"/>
          <w:highlight w:val="yellow"/>
        </w:rPr>
      </w:pPr>
    </w:p>
    <w:p w:rsidRPr="00A31381" w:rsidR="004034B1" w:rsidP="0CDAD358" w:rsidRDefault="004034B1" w14:paraId="13503355" w14:textId="77777777">
      <w:pPr>
        <w:widowControl w:val="0"/>
        <w:tabs>
          <w:tab w:val="left" w:pos="20"/>
        </w:tabs>
        <w:autoSpaceDE w:val="0"/>
        <w:autoSpaceDN w:val="0"/>
        <w:adjustRightInd w:val="0"/>
        <w:jc w:val="both"/>
        <w:rPr>
          <w:rFonts w:ascii="IBM Plex Sans Text" w:hAnsi="IBM Plex Sans Text" w:eastAsia="IBM Plex Sans Text" w:cs="IBM Plex Sans Text"/>
          <w:sz w:val="20"/>
          <w:szCs w:val="20"/>
        </w:rPr>
      </w:pPr>
    </w:p>
    <w:p w:rsidRPr="00A31381" w:rsidR="004034B1" w:rsidP="05F02726" w:rsidRDefault="004034B1" w14:paraId="26431194" w14:textId="77E797D3">
      <w:pPr>
        <w:jc w:val="both"/>
        <w:rPr>
          <w:rFonts w:ascii="IBM Plex Sans Text" w:hAnsi="IBM Plex Sans Text" w:eastAsia="IBM Plex Sans Text" w:cs="IBM Plex Sans Text"/>
          <w:b/>
          <w:bCs/>
          <w:sz w:val="20"/>
          <w:szCs w:val="20"/>
        </w:rPr>
      </w:pPr>
      <w:r w:rsidRPr="05F02726">
        <w:rPr>
          <w:rFonts w:ascii="IBM Plex Sans Text" w:hAnsi="IBM Plex Sans Text" w:eastAsia="IBM Plex Sans Text" w:cs="IBM Plex Sans Text"/>
          <w:b/>
          <w:bCs/>
          <w:sz w:val="20"/>
          <w:szCs w:val="20"/>
        </w:rPr>
        <w:t xml:space="preserve">Návrh </w:t>
      </w:r>
      <w:r w:rsidRPr="05F02726" w:rsidR="54E169B0">
        <w:rPr>
          <w:rFonts w:ascii="IBM Plex Sans Text" w:hAnsi="IBM Plex Sans Text" w:eastAsia="IBM Plex Sans Text" w:cs="IBM Plex Sans Text"/>
          <w:b/>
          <w:bCs/>
          <w:sz w:val="20"/>
          <w:szCs w:val="20"/>
        </w:rPr>
        <w:t xml:space="preserve">č. 46 BLAU </w:t>
      </w:r>
      <w:proofErr w:type="spellStart"/>
      <w:r w:rsidRPr="05F02726" w:rsidR="54E169B0">
        <w:rPr>
          <w:rFonts w:ascii="IBM Plex Sans Text" w:hAnsi="IBM Plex Sans Text" w:eastAsia="IBM Plex Sans Text" w:cs="IBM Plex Sans Text"/>
          <w:b/>
          <w:bCs/>
          <w:sz w:val="20"/>
          <w:szCs w:val="20"/>
        </w:rPr>
        <w:t>architecture</w:t>
      </w:r>
      <w:proofErr w:type="spellEnd"/>
      <w:r w:rsidRPr="05F02726" w:rsidR="54E169B0">
        <w:rPr>
          <w:rFonts w:ascii="IBM Plex Sans Text" w:hAnsi="IBM Plex Sans Text" w:eastAsia="IBM Plex Sans Text" w:cs="IBM Plex Sans Text"/>
          <w:b/>
          <w:bCs/>
          <w:sz w:val="20"/>
          <w:szCs w:val="20"/>
        </w:rPr>
        <w:t xml:space="preserve"> </w:t>
      </w:r>
      <w:proofErr w:type="spellStart"/>
      <w:r w:rsidRPr="05F02726" w:rsidR="54E169B0">
        <w:rPr>
          <w:rFonts w:ascii="IBM Plex Sans Text" w:hAnsi="IBM Plex Sans Text" w:eastAsia="IBM Plex Sans Text" w:cs="IBM Plex Sans Text"/>
          <w:b/>
          <w:bCs/>
          <w:sz w:val="20"/>
          <w:szCs w:val="20"/>
        </w:rPr>
        <w:t>urbanism</w:t>
      </w:r>
      <w:proofErr w:type="spellEnd"/>
    </w:p>
    <w:p w:rsidR="05F02726" w:rsidP="05F02726" w:rsidRDefault="05F02726" w14:paraId="2FA560C7" w14:textId="4AF42B1D">
      <w:pPr>
        <w:jc w:val="both"/>
        <w:rPr>
          <w:rFonts w:ascii="IBM Plex Sans Text" w:hAnsi="IBM Plex Sans Text" w:eastAsia="IBM Plex Sans Text" w:cs="IBM Plex Sans Text"/>
          <w:sz w:val="20"/>
          <w:szCs w:val="20"/>
        </w:rPr>
      </w:pPr>
    </w:p>
    <w:p w:rsidRPr="00A31381" w:rsidR="5926647B" w:rsidP="00360865" w:rsidRDefault="5926647B" w14:paraId="58F83F96" w14:textId="6FC5CCF3">
      <w:pPr>
        <w:rPr>
          <w:rFonts w:ascii="IBM Plex Sans Text" w:hAnsi="IBM Plex Sans Text" w:eastAsia="IBM Plex Sans Text" w:cs="IBM Plex Sans Text"/>
          <w:sz w:val="20"/>
          <w:szCs w:val="20"/>
        </w:rPr>
      </w:pPr>
      <w:r w:rsidRPr="05F02726">
        <w:rPr>
          <w:rFonts w:ascii="IBM Plex Sans Text" w:hAnsi="IBM Plex Sans Text" w:eastAsia="IBM Plex Sans Text" w:cs="IBM Plex Sans Text"/>
          <w:sz w:val="20"/>
          <w:szCs w:val="20"/>
        </w:rPr>
        <w:t>Komentár poroty</w:t>
      </w:r>
      <w:r w:rsidRPr="05F02726" w:rsidR="2632E7FD">
        <w:rPr>
          <w:rFonts w:ascii="IBM Plex Sans Text" w:hAnsi="IBM Plex Sans Text" w:eastAsia="IBM Plex Sans Text" w:cs="IBM Plex Sans Text"/>
          <w:sz w:val="20"/>
          <w:szCs w:val="20"/>
        </w:rPr>
        <w:t>:</w:t>
      </w:r>
    </w:p>
    <w:p w:rsidR="05F02726" w:rsidP="00360865" w:rsidRDefault="05F02726" w14:paraId="51D4AA0F" w14:textId="3CEDB8DA">
      <w:pPr>
        <w:rPr>
          <w:rFonts w:ascii="IBM Plex Sans Text" w:hAnsi="IBM Plex Sans Text" w:eastAsia="IBM Plex Sans Text" w:cs="IBM Plex Sans Text"/>
          <w:sz w:val="20"/>
          <w:szCs w:val="20"/>
          <w:highlight w:val="yellow"/>
        </w:rPr>
      </w:pPr>
    </w:p>
    <w:p w:rsidR="00D3484F" w:rsidP="00F449C7" w:rsidRDefault="00D3484F" w14:paraId="0E005175" w14:textId="16479D6E">
      <w:pPr>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Návrh zaujal výborným priestorovým osadením a urbanisticko-architektonickým konceptom. Rozčlenenie prevádzky do dvoch objektov, z ktorých jeden je líniový a umožňuje priehľady do záhrady a parku a druhý je bodový a svojím natočením upozorňuje na blízky kaštieľ, vyzdvihuje v plnej miere danosti lokality a kontext zadania. Vzn</w:t>
      </w:r>
      <w:r w:rsidRPr="3A75FAAB" w:rsidR="0D6F469C">
        <w:rPr>
          <w:rFonts w:ascii="IBM Plex Sans Text" w:hAnsi="IBM Plex Sans Text" w:eastAsia="IBM Plex Sans Text" w:cs="IBM Plex Sans Text"/>
          <w:sz w:val="20"/>
          <w:szCs w:val="20"/>
        </w:rPr>
        <w:t>i</w:t>
      </w:r>
      <w:r w:rsidRPr="3A75FAAB">
        <w:rPr>
          <w:rFonts w:ascii="IBM Plex Sans Text" w:hAnsi="IBM Plex Sans Text" w:eastAsia="IBM Plex Sans Text" w:cs="IBM Plex Sans Text"/>
          <w:sz w:val="20"/>
          <w:szCs w:val="20"/>
        </w:rPr>
        <w:t>ká tak priestor pre vtiahnutie verejnosti ale aj pre oddychovejšiu zónu obyvateľov bytových domov.</w:t>
      </w:r>
    </w:p>
    <w:p w:rsidR="00D3484F" w:rsidP="3A75FAAB" w:rsidRDefault="00D3484F" w14:paraId="0B3A0BC0" w14:textId="6A0BBE3F">
      <w:pPr>
        <w:jc w:val="both"/>
        <w:rPr>
          <w:rFonts w:ascii="IBM Plex Sans Text" w:hAnsi="IBM Plex Sans Text" w:eastAsia="IBM Plex Sans Text" w:cs="IBM Plex Sans Text"/>
          <w:sz w:val="20"/>
          <w:szCs w:val="20"/>
        </w:rPr>
      </w:pPr>
      <w:r w:rsidRPr="3A75FAAB">
        <w:rPr>
          <w:rFonts w:ascii="IBM Plex Sans Text" w:hAnsi="IBM Plex Sans Text" w:eastAsia="IBM Plex Sans Text" w:cs="IBM Plex Sans Text"/>
          <w:sz w:val="20"/>
          <w:szCs w:val="20"/>
        </w:rPr>
        <w:t>Spoločné komunitné priestory rešpektujú konštrukčné usporiadanie, je možné zvážiť ich variantné umiestnenie. Byty majú optimálnu veľkosť a uspokojivú dispozíciu s presvetlením z oboch strán. Celý návrh má kultivovanú a ve</w:t>
      </w:r>
      <w:r w:rsidRPr="3A75FAAB" w:rsidR="0FD9EF2A">
        <w:rPr>
          <w:rFonts w:ascii="IBM Plex Sans Text" w:hAnsi="IBM Plex Sans Text" w:eastAsia="IBM Plex Sans Text" w:cs="IBM Plex Sans Text"/>
          <w:sz w:val="20"/>
          <w:szCs w:val="20"/>
        </w:rPr>
        <w:t>ľ</w:t>
      </w:r>
      <w:r w:rsidRPr="3A75FAAB">
        <w:rPr>
          <w:rFonts w:ascii="IBM Plex Sans Text" w:hAnsi="IBM Plex Sans Text" w:eastAsia="IBM Plex Sans Text" w:cs="IBM Plex Sans Text"/>
          <w:sz w:val="20"/>
          <w:szCs w:val="20"/>
        </w:rPr>
        <w:t>mi príjemnú architekt</w:t>
      </w:r>
      <w:r w:rsidRPr="3A75FAAB" w:rsidR="500A6A31">
        <w:rPr>
          <w:rFonts w:ascii="IBM Plex Sans Text" w:hAnsi="IBM Plex Sans Text" w:eastAsia="IBM Plex Sans Text" w:cs="IBM Plex Sans Text"/>
          <w:sz w:val="20"/>
          <w:szCs w:val="20"/>
        </w:rPr>
        <w:t>ú</w:t>
      </w:r>
      <w:r w:rsidRPr="3A75FAAB">
        <w:rPr>
          <w:rFonts w:ascii="IBM Plex Sans Text" w:hAnsi="IBM Plex Sans Text" w:eastAsia="IBM Plex Sans Text" w:cs="IBM Plex Sans Text"/>
          <w:sz w:val="20"/>
          <w:szCs w:val="20"/>
        </w:rPr>
        <w:t>ru, s predpokladom realizovateľnosti v podmienkach štátnej dotácie.</w:t>
      </w:r>
    </w:p>
    <w:p w:rsidR="05F02726" w:rsidP="05F02726" w:rsidRDefault="05F02726" w14:paraId="4F3A3476" w14:textId="34BD8787">
      <w:pPr>
        <w:jc w:val="both"/>
        <w:rPr>
          <w:rFonts w:ascii="IBM Plex Sans Text" w:hAnsi="IBM Plex Sans Text" w:eastAsia="IBM Plex Sans Text" w:cs="IBM Plex Sans Text"/>
          <w:sz w:val="20"/>
          <w:szCs w:val="20"/>
          <w:highlight w:val="yellow"/>
        </w:rPr>
      </w:pPr>
    </w:p>
    <w:p w:rsidR="62C5F192" w:rsidP="62C5F192" w:rsidRDefault="62C5F192" w14:paraId="1AB80D19" w14:textId="456CFA2A">
      <w:pPr>
        <w:jc w:val="both"/>
        <w:rPr>
          <w:rFonts w:ascii="IBM Plex Sans Text" w:hAnsi="IBM Plex Sans Text" w:eastAsia="IBM Plex Sans Text" w:cs="IBM Plex Sans Text"/>
          <w:sz w:val="22"/>
          <w:szCs w:val="22"/>
        </w:rPr>
      </w:pPr>
    </w:p>
    <w:sectPr w:rsidR="62C5F192" w:rsidSect="00D5289F">
      <w:headerReference w:type="default" r:id="rId15"/>
      <w:footerReference w:type="default" r:id="rId16"/>
      <w:pgSz w:w="12240" w:h="15840" w:orient="portrait"/>
      <w:pgMar w:top="1418" w:right="1043"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7A54" w:rsidRDefault="00827A54" w14:paraId="7E59E7CC" w14:textId="77777777">
      <w:r>
        <w:separator/>
      </w:r>
    </w:p>
  </w:endnote>
  <w:endnote w:type="continuationSeparator" w:id="0">
    <w:p w:rsidR="00827A54" w:rsidRDefault="00827A54" w14:paraId="608BE2DB" w14:textId="77777777">
      <w:r>
        <w:continuationSeparator/>
      </w:r>
    </w:p>
  </w:endnote>
  <w:endnote w:type="continuationNotice" w:id="1">
    <w:p w:rsidR="00827A54" w:rsidRDefault="00827A54" w14:paraId="782D58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71B45" w:rsidR="004D42F6" w:rsidP="004113E2" w:rsidRDefault="004D42F6" w14:paraId="428A3547" w14:textId="77777777">
    <w:pPr>
      <w:pStyle w:val="Footer"/>
      <w:jc w:val="center"/>
      <w:rPr>
        <w:sz w:val="18"/>
        <w:szCs w:val="18"/>
      </w:rPr>
    </w:pPr>
    <w:r w:rsidRPr="00971B45">
      <w:rPr>
        <w:sz w:val="18"/>
        <w:szCs w:val="18"/>
      </w:rPr>
      <w:t xml:space="preserve">Strana </w:t>
    </w:r>
    <w:r w:rsidRPr="00971B45">
      <w:rPr>
        <w:color w:val="2B579A"/>
        <w:sz w:val="18"/>
        <w:szCs w:val="18"/>
        <w:shd w:val="clear" w:color="auto" w:fill="E6E6E6"/>
      </w:rPr>
      <w:fldChar w:fldCharType="begin"/>
    </w:r>
    <w:r w:rsidRPr="00971B45">
      <w:rPr>
        <w:sz w:val="18"/>
        <w:szCs w:val="18"/>
      </w:rPr>
      <w:instrText xml:space="preserve"> PAGE </w:instrText>
    </w:r>
    <w:r w:rsidRPr="00971B45">
      <w:rPr>
        <w:color w:val="2B579A"/>
        <w:sz w:val="18"/>
        <w:szCs w:val="18"/>
        <w:shd w:val="clear" w:color="auto" w:fill="E6E6E6"/>
      </w:rPr>
      <w:fldChar w:fldCharType="separate"/>
    </w:r>
    <w:r>
      <w:rPr>
        <w:noProof/>
        <w:sz w:val="18"/>
        <w:szCs w:val="18"/>
      </w:rPr>
      <w:t>9</w:t>
    </w:r>
    <w:r w:rsidRPr="00971B45">
      <w:rPr>
        <w:color w:val="2B579A"/>
        <w:sz w:val="18"/>
        <w:szCs w:val="18"/>
        <w:shd w:val="clear" w:color="auto" w:fill="E6E6E6"/>
      </w:rPr>
      <w:fldChar w:fldCharType="end"/>
    </w:r>
    <w:r>
      <w:rPr>
        <w:sz w:val="18"/>
        <w:szCs w:val="18"/>
      </w:rPr>
      <w:t xml:space="preserve"> z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7A54" w:rsidRDefault="00827A54" w14:paraId="65FC35DD" w14:textId="77777777">
      <w:r>
        <w:separator/>
      </w:r>
    </w:p>
  </w:footnote>
  <w:footnote w:type="continuationSeparator" w:id="0">
    <w:p w:rsidR="00827A54" w:rsidRDefault="00827A54" w14:paraId="239DBA0B" w14:textId="77777777">
      <w:r>
        <w:continuationSeparator/>
      </w:r>
    </w:p>
  </w:footnote>
  <w:footnote w:type="continuationNotice" w:id="1">
    <w:p w:rsidR="00827A54" w:rsidRDefault="00827A54" w14:paraId="4132A1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447D3" w:rsidR="004D42F6" w:rsidP="00771ED5" w:rsidRDefault="004D42F6" w14:paraId="321F7A25" w14:textId="2F31D356">
    <w:pPr>
      <w:rPr>
        <w:sz w:val="18"/>
        <w:szCs w:val="18"/>
      </w:rPr>
    </w:pPr>
    <w:r>
      <w:rPr>
        <w:sz w:val="18"/>
        <w:szCs w:val="18"/>
      </w:rPr>
      <w:t xml:space="preserve">NZ – súťaž návrhov: Bytový súbor Parková </w:t>
    </w:r>
  </w:p>
  <w:p w:rsidRPr="004447D3" w:rsidR="004D42F6" w:rsidP="00771ED5" w:rsidRDefault="004D42F6" w14:paraId="7C9DB93A" w14:textId="77777777">
    <w:pPr>
      <w:pStyle w:val="Header"/>
      <w:rPr>
        <w:sz w:val="20"/>
        <w:szCs w:val="20"/>
      </w:rPr>
    </w:pPr>
    <w:r w:rsidRPr="004447D3">
      <w:rPr>
        <w:sz w:val="20"/>
        <w:szCs w:val="20"/>
      </w:rPr>
      <w:tab/>
    </w:r>
    <w:r w:rsidRPr="004447D3">
      <w:rPr>
        <w:sz w:val="20"/>
        <w:szCs w:val="20"/>
      </w:rPr>
      <w:t xml:space="preserve"> </w:t>
    </w:r>
  </w:p>
  <w:p w:rsidRPr="00771ED5" w:rsidR="004D42F6" w:rsidP="00261D34" w:rsidRDefault="004D42F6" w14:paraId="49D7D377" w14:textId="25855C97">
    <w:pPr>
      <w:pStyle w:val="Header"/>
      <w:tabs>
        <w:tab w:val="clear" w:pos="9072"/>
        <w:tab w:val="right" w:pos="10260"/>
        <w:tab w:val="right" w:pos="10440"/>
      </w:tabs>
      <w:jc w:val="right"/>
      <w:rPr>
        <w:color w:val="FF00FF"/>
        <w:sz w:val="20"/>
        <w:szCs w:val="20"/>
      </w:rPr>
    </w:pPr>
    <w:r w:rsidRPr="004447D3">
      <w:rPr>
        <w:sz w:val="20"/>
        <w:szCs w:val="20"/>
      </w:rPr>
      <w:t xml:space="preserve">MAGS OVO </w:t>
    </w:r>
    <w:r>
      <w:rPr>
        <w:sz w:val="20"/>
        <w:szCs w:val="20"/>
      </w:rPr>
      <w:t>60209/2020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F9001B94"/>
    <w:lvl w:ilvl="0" w:tplc="69543D10">
      <w:start w:val="1"/>
      <w:numFmt w:val="decimal"/>
      <w:lvlText w:val="%1."/>
      <w:lvlJc w:val="left"/>
      <w:rPr>
        <w:b w:val="0"/>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736F1A"/>
    <w:multiLevelType w:val="hybridMultilevel"/>
    <w:tmpl w:val="D3DC5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C06FBD"/>
    <w:multiLevelType w:val="hybridMultilevel"/>
    <w:tmpl w:val="FFFFFFFF"/>
    <w:lvl w:ilvl="0" w:tplc="C786DF06">
      <w:start w:val="1"/>
      <w:numFmt w:val="decimal"/>
      <w:lvlText w:val="%1."/>
      <w:lvlJc w:val="left"/>
      <w:pPr>
        <w:ind w:left="720" w:hanging="360"/>
      </w:pPr>
    </w:lvl>
    <w:lvl w:ilvl="1" w:tplc="64ACB7D2">
      <w:start w:val="1"/>
      <w:numFmt w:val="lowerLetter"/>
      <w:lvlText w:val="%2."/>
      <w:lvlJc w:val="left"/>
      <w:pPr>
        <w:ind w:left="1440" w:hanging="360"/>
      </w:pPr>
    </w:lvl>
    <w:lvl w:ilvl="2" w:tplc="7FBE3B16">
      <w:start w:val="1"/>
      <w:numFmt w:val="lowerRoman"/>
      <w:lvlText w:val="%3."/>
      <w:lvlJc w:val="right"/>
      <w:pPr>
        <w:ind w:left="2160" w:hanging="180"/>
      </w:pPr>
    </w:lvl>
    <w:lvl w:ilvl="3" w:tplc="13A63DBA">
      <w:start w:val="1"/>
      <w:numFmt w:val="decimal"/>
      <w:lvlText w:val="%4."/>
      <w:lvlJc w:val="left"/>
      <w:pPr>
        <w:ind w:left="2880" w:hanging="360"/>
      </w:pPr>
    </w:lvl>
    <w:lvl w:ilvl="4" w:tplc="623C2972">
      <w:start w:val="1"/>
      <w:numFmt w:val="lowerLetter"/>
      <w:lvlText w:val="%5."/>
      <w:lvlJc w:val="left"/>
      <w:pPr>
        <w:ind w:left="3600" w:hanging="360"/>
      </w:pPr>
    </w:lvl>
    <w:lvl w:ilvl="5" w:tplc="7938DD3E">
      <w:start w:val="1"/>
      <w:numFmt w:val="lowerRoman"/>
      <w:lvlText w:val="%6."/>
      <w:lvlJc w:val="right"/>
      <w:pPr>
        <w:ind w:left="4320" w:hanging="180"/>
      </w:pPr>
    </w:lvl>
    <w:lvl w:ilvl="6" w:tplc="4650BBC0">
      <w:start w:val="1"/>
      <w:numFmt w:val="decimal"/>
      <w:lvlText w:val="%7."/>
      <w:lvlJc w:val="left"/>
      <w:pPr>
        <w:ind w:left="5040" w:hanging="360"/>
      </w:pPr>
    </w:lvl>
    <w:lvl w:ilvl="7" w:tplc="24C855C0">
      <w:start w:val="1"/>
      <w:numFmt w:val="lowerLetter"/>
      <w:lvlText w:val="%8."/>
      <w:lvlJc w:val="left"/>
      <w:pPr>
        <w:ind w:left="5760" w:hanging="360"/>
      </w:pPr>
    </w:lvl>
    <w:lvl w:ilvl="8" w:tplc="2DCEC5EE">
      <w:start w:val="1"/>
      <w:numFmt w:val="lowerRoman"/>
      <w:lvlText w:val="%9."/>
      <w:lvlJc w:val="right"/>
      <w:pPr>
        <w:ind w:left="6480" w:hanging="180"/>
      </w:pPr>
    </w:lvl>
  </w:abstractNum>
  <w:abstractNum w:abstractNumId="3" w15:restartNumberingAfterBreak="0">
    <w:nsid w:val="02727EBD"/>
    <w:multiLevelType w:val="hybridMultilevel"/>
    <w:tmpl w:val="FFFFFFFF"/>
    <w:lvl w:ilvl="0" w:tplc="EEC8F38C">
      <w:start w:val="1"/>
      <w:numFmt w:val="decimal"/>
      <w:lvlText w:val="%1."/>
      <w:lvlJc w:val="left"/>
      <w:pPr>
        <w:ind w:left="720" w:hanging="360"/>
      </w:pPr>
    </w:lvl>
    <w:lvl w:ilvl="1" w:tplc="04C43230">
      <w:start w:val="1"/>
      <w:numFmt w:val="lowerLetter"/>
      <w:lvlText w:val="%2."/>
      <w:lvlJc w:val="left"/>
      <w:pPr>
        <w:ind w:left="1440" w:hanging="360"/>
      </w:pPr>
    </w:lvl>
    <w:lvl w:ilvl="2" w:tplc="AAD68934">
      <w:start w:val="1"/>
      <w:numFmt w:val="lowerRoman"/>
      <w:lvlText w:val="%3."/>
      <w:lvlJc w:val="right"/>
      <w:pPr>
        <w:ind w:left="2160" w:hanging="180"/>
      </w:pPr>
    </w:lvl>
    <w:lvl w:ilvl="3" w:tplc="3472822C">
      <w:start w:val="1"/>
      <w:numFmt w:val="decimal"/>
      <w:lvlText w:val="%4."/>
      <w:lvlJc w:val="left"/>
      <w:pPr>
        <w:ind w:left="2880" w:hanging="360"/>
      </w:pPr>
    </w:lvl>
    <w:lvl w:ilvl="4" w:tplc="4BB84FBE">
      <w:start w:val="1"/>
      <w:numFmt w:val="lowerLetter"/>
      <w:lvlText w:val="%5."/>
      <w:lvlJc w:val="left"/>
      <w:pPr>
        <w:ind w:left="3600" w:hanging="360"/>
      </w:pPr>
    </w:lvl>
    <w:lvl w:ilvl="5" w:tplc="B3266360">
      <w:start w:val="1"/>
      <w:numFmt w:val="lowerRoman"/>
      <w:lvlText w:val="%6."/>
      <w:lvlJc w:val="right"/>
      <w:pPr>
        <w:ind w:left="4320" w:hanging="180"/>
      </w:pPr>
    </w:lvl>
    <w:lvl w:ilvl="6" w:tplc="B224981C">
      <w:start w:val="1"/>
      <w:numFmt w:val="decimal"/>
      <w:lvlText w:val="%7."/>
      <w:lvlJc w:val="left"/>
      <w:pPr>
        <w:ind w:left="5040" w:hanging="360"/>
      </w:pPr>
    </w:lvl>
    <w:lvl w:ilvl="7" w:tplc="110683AC">
      <w:start w:val="1"/>
      <w:numFmt w:val="lowerLetter"/>
      <w:lvlText w:val="%8."/>
      <w:lvlJc w:val="left"/>
      <w:pPr>
        <w:ind w:left="5760" w:hanging="360"/>
      </w:pPr>
    </w:lvl>
    <w:lvl w:ilvl="8" w:tplc="DF22D3D0">
      <w:start w:val="1"/>
      <w:numFmt w:val="lowerRoman"/>
      <w:lvlText w:val="%9."/>
      <w:lvlJc w:val="right"/>
      <w:pPr>
        <w:ind w:left="6480" w:hanging="180"/>
      </w:pPr>
    </w:lvl>
  </w:abstractNum>
  <w:abstractNum w:abstractNumId="4" w15:restartNumberingAfterBreak="0">
    <w:nsid w:val="06C44E7D"/>
    <w:multiLevelType w:val="hybridMultilevel"/>
    <w:tmpl w:val="BB0AF08E"/>
    <w:lvl w:ilvl="0" w:tplc="041B0015">
      <w:start w:val="1"/>
      <w:numFmt w:val="upp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590A4C"/>
    <w:multiLevelType w:val="hybridMultilevel"/>
    <w:tmpl w:val="10C0EA8A"/>
    <w:lvl w:ilvl="0" w:tplc="FFFFFFFF">
      <w:start w:val="1"/>
      <w:numFmt w:val="decimal"/>
      <w:lvlText w:val="%1."/>
      <w:lvlJc w:val="left"/>
      <w:pPr>
        <w:ind w:left="1146" w:hanging="360"/>
      </w:pPr>
      <w:rPr>
        <w:i w:val="0"/>
        <w:i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F393A32"/>
    <w:multiLevelType w:val="hybridMultilevel"/>
    <w:tmpl w:val="6338DB50"/>
    <w:lvl w:ilvl="0" w:tplc="11A43CD0">
      <w:start w:val="1"/>
      <w:numFmt w:val="decimal"/>
      <w:lvlText w:val="%1."/>
      <w:lvlJc w:val="left"/>
      <w:pPr>
        <w:ind w:left="720" w:hanging="360"/>
      </w:pPr>
      <w:rPr>
        <w:rFonts w:hint="default" w:ascii="IBM Plex Sans Text" w:hAnsi="IBM Plex Sans Text"/>
        <w:b w:val="0"/>
        <w:b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35DDC"/>
    <w:multiLevelType w:val="hybridMultilevel"/>
    <w:tmpl w:val="029219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9B38B2"/>
    <w:multiLevelType w:val="hybridMultilevel"/>
    <w:tmpl w:val="7EACFBEE"/>
    <w:lvl w:ilvl="0" w:tplc="941EE840">
      <w:start w:val="1"/>
      <w:numFmt w:val="decimal"/>
      <w:lvlText w:val="%1."/>
      <w:lvlJc w:val="left"/>
      <w:pPr>
        <w:ind w:left="1146" w:hanging="360"/>
      </w:pPr>
      <w:rPr>
        <w:rFonts w:hint="default"/>
        <w:b/>
        <w:bCs/>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1A137438"/>
    <w:multiLevelType w:val="hybridMultilevel"/>
    <w:tmpl w:val="073255C4"/>
    <w:lvl w:ilvl="0" w:tplc="9C5E506E">
      <w:start w:val="10"/>
      <w:numFmt w:val="bullet"/>
      <w:lvlText w:val="-"/>
      <w:lvlJc w:val="left"/>
      <w:pPr>
        <w:tabs>
          <w:tab w:val="num" w:pos="720"/>
        </w:tabs>
        <w:ind w:left="720" w:hanging="360"/>
      </w:pPr>
      <w:rPr>
        <w:rFonts w:hint="default" w:ascii="Times New Roman" w:hAnsi="Times New Roman" w:eastAsia="Times New Roman" w:cs="Times New Roman"/>
      </w:rPr>
    </w:lvl>
    <w:lvl w:ilvl="1" w:tplc="041B0003" w:tentative="1">
      <w:start w:val="1"/>
      <w:numFmt w:val="bullet"/>
      <w:lvlText w:val="o"/>
      <w:lvlJc w:val="left"/>
      <w:pPr>
        <w:tabs>
          <w:tab w:val="num" w:pos="1440"/>
        </w:tabs>
        <w:ind w:left="1440" w:hanging="360"/>
      </w:pPr>
      <w:rPr>
        <w:rFonts w:hint="default" w:ascii="Courier New" w:hAnsi="Courier New" w:cs="Courier New"/>
      </w:rPr>
    </w:lvl>
    <w:lvl w:ilvl="2" w:tplc="041B0005" w:tentative="1">
      <w:start w:val="1"/>
      <w:numFmt w:val="bullet"/>
      <w:lvlText w:val=""/>
      <w:lvlJc w:val="left"/>
      <w:pPr>
        <w:tabs>
          <w:tab w:val="num" w:pos="2160"/>
        </w:tabs>
        <w:ind w:left="2160" w:hanging="360"/>
      </w:pPr>
      <w:rPr>
        <w:rFonts w:hint="default" w:ascii="Wingdings" w:hAnsi="Wingdings"/>
      </w:rPr>
    </w:lvl>
    <w:lvl w:ilvl="3" w:tplc="041B0001" w:tentative="1">
      <w:start w:val="1"/>
      <w:numFmt w:val="bullet"/>
      <w:lvlText w:val=""/>
      <w:lvlJc w:val="left"/>
      <w:pPr>
        <w:tabs>
          <w:tab w:val="num" w:pos="2880"/>
        </w:tabs>
        <w:ind w:left="2880" w:hanging="360"/>
      </w:pPr>
      <w:rPr>
        <w:rFonts w:hint="default" w:ascii="Symbol" w:hAnsi="Symbol"/>
      </w:rPr>
    </w:lvl>
    <w:lvl w:ilvl="4" w:tplc="041B0003" w:tentative="1">
      <w:start w:val="1"/>
      <w:numFmt w:val="bullet"/>
      <w:lvlText w:val="o"/>
      <w:lvlJc w:val="left"/>
      <w:pPr>
        <w:tabs>
          <w:tab w:val="num" w:pos="3600"/>
        </w:tabs>
        <w:ind w:left="3600" w:hanging="360"/>
      </w:pPr>
      <w:rPr>
        <w:rFonts w:hint="default" w:ascii="Courier New" w:hAnsi="Courier New" w:cs="Courier New"/>
      </w:rPr>
    </w:lvl>
    <w:lvl w:ilvl="5" w:tplc="041B0005" w:tentative="1">
      <w:start w:val="1"/>
      <w:numFmt w:val="bullet"/>
      <w:lvlText w:val=""/>
      <w:lvlJc w:val="left"/>
      <w:pPr>
        <w:tabs>
          <w:tab w:val="num" w:pos="4320"/>
        </w:tabs>
        <w:ind w:left="4320" w:hanging="360"/>
      </w:pPr>
      <w:rPr>
        <w:rFonts w:hint="default" w:ascii="Wingdings" w:hAnsi="Wingdings"/>
      </w:rPr>
    </w:lvl>
    <w:lvl w:ilvl="6" w:tplc="041B0001" w:tentative="1">
      <w:start w:val="1"/>
      <w:numFmt w:val="bullet"/>
      <w:lvlText w:val=""/>
      <w:lvlJc w:val="left"/>
      <w:pPr>
        <w:tabs>
          <w:tab w:val="num" w:pos="5040"/>
        </w:tabs>
        <w:ind w:left="5040" w:hanging="360"/>
      </w:pPr>
      <w:rPr>
        <w:rFonts w:hint="default" w:ascii="Symbol" w:hAnsi="Symbol"/>
      </w:rPr>
    </w:lvl>
    <w:lvl w:ilvl="7" w:tplc="041B0003" w:tentative="1">
      <w:start w:val="1"/>
      <w:numFmt w:val="bullet"/>
      <w:lvlText w:val="o"/>
      <w:lvlJc w:val="left"/>
      <w:pPr>
        <w:tabs>
          <w:tab w:val="num" w:pos="5760"/>
        </w:tabs>
        <w:ind w:left="5760" w:hanging="360"/>
      </w:pPr>
      <w:rPr>
        <w:rFonts w:hint="default" w:ascii="Courier New" w:hAnsi="Courier New" w:cs="Courier New"/>
      </w:rPr>
    </w:lvl>
    <w:lvl w:ilvl="8" w:tplc="041B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0657FA7"/>
    <w:multiLevelType w:val="hybridMultilevel"/>
    <w:tmpl w:val="F15C0086"/>
    <w:lvl w:ilvl="0" w:tplc="FFFFFFF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950BD9"/>
    <w:multiLevelType w:val="hybridMultilevel"/>
    <w:tmpl w:val="5A1C4FDC"/>
    <w:lvl w:ilvl="0" w:tplc="041B0001">
      <w:start w:val="1"/>
      <w:numFmt w:val="bullet"/>
      <w:lvlText w:val=""/>
      <w:lvlJc w:val="left"/>
      <w:pPr>
        <w:tabs>
          <w:tab w:val="num" w:pos="360"/>
        </w:tabs>
        <w:ind w:left="360" w:hanging="360"/>
      </w:pPr>
      <w:rPr>
        <w:rFonts w:hint="default" w:ascii="Symbol" w:hAnsi="Symbol"/>
      </w:rPr>
    </w:lvl>
    <w:lvl w:ilvl="1" w:tplc="041B0003" w:tentative="1">
      <w:start w:val="1"/>
      <w:numFmt w:val="bullet"/>
      <w:lvlText w:val="o"/>
      <w:lvlJc w:val="left"/>
      <w:pPr>
        <w:tabs>
          <w:tab w:val="num" w:pos="1080"/>
        </w:tabs>
        <w:ind w:left="1080" w:hanging="360"/>
      </w:pPr>
      <w:rPr>
        <w:rFonts w:hint="default" w:ascii="Courier New" w:hAnsi="Courier New" w:cs="Courier New"/>
      </w:rPr>
    </w:lvl>
    <w:lvl w:ilvl="2" w:tplc="041B0005" w:tentative="1">
      <w:start w:val="1"/>
      <w:numFmt w:val="bullet"/>
      <w:lvlText w:val=""/>
      <w:lvlJc w:val="left"/>
      <w:pPr>
        <w:tabs>
          <w:tab w:val="num" w:pos="1800"/>
        </w:tabs>
        <w:ind w:left="1800" w:hanging="360"/>
      </w:pPr>
      <w:rPr>
        <w:rFonts w:hint="default" w:ascii="Wingdings" w:hAnsi="Wingdings"/>
      </w:rPr>
    </w:lvl>
    <w:lvl w:ilvl="3" w:tplc="041B0001" w:tentative="1">
      <w:start w:val="1"/>
      <w:numFmt w:val="bullet"/>
      <w:lvlText w:val=""/>
      <w:lvlJc w:val="left"/>
      <w:pPr>
        <w:tabs>
          <w:tab w:val="num" w:pos="2520"/>
        </w:tabs>
        <w:ind w:left="2520" w:hanging="360"/>
      </w:pPr>
      <w:rPr>
        <w:rFonts w:hint="default" w:ascii="Symbol" w:hAnsi="Symbol"/>
      </w:rPr>
    </w:lvl>
    <w:lvl w:ilvl="4" w:tplc="041B0003" w:tentative="1">
      <w:start w:val="1"/>
      <w:numFmt w:val="bullet"/>
      <w:lvlText w:val="o"/>
      <w:lvlJc w:val="left"/>
      <w:pPr>
        <w:tabs>
          <w:tab w:val="num" w:pos="3240"/>
        </w:tabs>
        <w:ind w:left="3240" w:hanging="360"/>
      </w:pPr>
      <w:rPr>
        <w:rFonts w:hint="default" w:ascii="Courier New" w:hAnsi="Courier New" w:cs="Courier New"/>
      </w:rPr>
    </w:lvl>
    <w:lvl w:ilvl="5" w:tplc="041B0005" w:tentative="1">
      <w:start w:val="1"/>
      <w:numFmt w:val="bullet"/>
      <w:lvlText w:val=""/>
      <w:lvlJc w:val="left"/>
      <w:pPr>
        <w:tabs>
          <w:tab w:val="num" w:pos="3960"/>
        </w:tabs>
        <w:ind w:left="3960" w:hanging="360"/>
      </w:pPr>
      <w:rPr>
        <w:rFonts w:hint="default" w:ascii="Wingdings" w:hAnsi="Wingdings"/>
      </w:rPr>
    </w:lvl>
    <w:lvl w:ilvl="6" w:tplc="041B0001" w:tentative="1">
      <w:start w:val="1"/>
      <w:numFmt w:val="bullet"/>
      <w:lvlText w:val=""/>
      <w:lvlJc w:val="left"/>
      <w:pPr>
        <w:tabs>
          <w:tab w:val="num" w:pos="4680"/>
        </w:tabs>
        <w:ind w:left="4680" w:hanging="360"/>
      </w:pPr>
      <w:rPr>
        <w:rFonts w:hint="default" w:ascii="Symbol" w:hAnsi="Symbol"/>
      </w:rPr>
    </w:lvl>
    <w:lvl w:ilvl="7" w:tplc="041B0003" w:tentative="1">
      <w:start w:val="1"/>
      <w:numFmt w:val="bullet"/>
      <w:lvlText w:val="o"/>
      <w:lvlJc w:val="left"/>
      <w:pPr>
        <w:tabs>
          <w:tab w:val="num" w:pos="5400"/>
        </w:tabs>
        <w:ind w:left="5400" w:hanging="360"/>
      </w:pPr>
      <w:rPr>
        <w:rFonts w:hint="default" w:ascii="Courier New" w:hAnsi="Courier New" w:cs="Courier New"/>
      </w:rPr>
    </w:lvl>
    <w:lvl w:ilvl="8" w:tplc="041B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5AC73A8"/>
    <w:multiLevelType w:val="hybridMultilevel"/>
    <w:tmpl w:val="AEE055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76D37DA"/>
    <w:multiLevelType w:val="hybridMultilevel"/>
    <w:tmpl w:val="B41894AE"/>
    <w:lvl w:ilvl="0" w:tplc="68C4A91C">
      <w:start w:val="1"/>
      <w:numFmt w:val="decimal"/>
      <w:lvlText w:val="%1."/>
      <w:lvlJc w:val="left"/>
      <w:pPr>
        <w:ind w:left="720" w:hanging="360"/>
      </w:pPr>
    </w:lvl>
    <w:lvl w:ilvl="1" w:tplc="2F927C26">
      <w:start w:val="1"/>
      <w:numFmt w:val="lowerLetter"/>
      <w:lvlText w:val="%2."/>
      <w:lvlJc w:val="left"/>
      <w:pPr>
        <w:ind w:left="1440" w:hanging="360"/>
      </w:pPr>
    </w:lvl>
    <w:lvl w:ilvl="2" w:tplc="3A7ADD52">
      <w:start w:val="1"/>
      <w:numFmt w:val="lowerRoman"/>
      <w:lvlText w:val="%3."/>
      <w:lvlJc w:val="right"/>
      <w:pPr>
        <w:ind w:left="2160" w:hanging="180"/>
      </w:pPr>
    </w:lvl>
    <w:lvl w:ilvl="3" w:tplc="2FDC8048">
      <w:start w:val="1"/>
      <w:numFmt w:val="decimal"/>
      <w:lvlText w:val="%4."/>
      <w:lvlJc w:val="left"/>
      <w:pPr>
        <w:ind w:left="2880" w:hanging="360"/>
      </w:pPr>
    </w:lvl>
    <w:lvl w:ilvl="4" w:tplc="B5BC7216">
      <w:start w:val="1"/>
      <w:numFmt w:val="lowerLetter"/>
      <w:lvlText w:val="%5."/>
      <w:lvlJc w:val="left"/>
      <w:pPr>
        <w:ind w:left="3600" w:hanging="360"/>
      </w:pPr>
    </w:lvl>
    <w:lvl w:ilvl="5" w:tplc="3B185980">
      <w:start w:val="1"/>
      <w:numFmt w:val="lowerRoman"/>
      <w:lvlText w:val="%6."/>
      <w:lvlJc w:val="right"/>
      <w:pPr>
        <w:ind w:left="4320" w:hanging="180"/>
      </w:pPr>
    </w:lvl>
    <w:lvl w:ilvl="6" w:tplc="0E067FF0">
      <w:start w:val="1"/>
      <w:numFmt w:val="decimal"/>
      <w:lvlText w:val="%7."/>
      <w:lvlJc w:val="left"/>
      <w:pPr>
        <w:ind w:left="5040" w:hanging="360"/>
      </w:pPr>
    </w:lvl>
    <w:lvl w:ilvl="7" w:tplc="9438A6A6">
      <w:start w:val="1"/>
      <w:numFmt w:val="lowerLetter"/>
      <w:lvlText w:val="%8."/>
      <w:lvlJc w:val="left"/>
      <w:pPr>
        <w:ind w:left="5760" w:hanging="360"/>
      </w:pPr>
    </w:lvl>
    <w:lvl w:ilvl="8" w:tplc="CAC22A0C">
      <w:start w:val="1"/>
      <w:numFmt w:val="lowerRoman"/>
      <w:lvlText w:val="%9."/>
      <w:lvlJc w:val="right"/>
      <w:pPr>
        <w:ind w:left="6480" w:hanging="180"/>
      </w:pPr>
    </w:lvl>
  </w:abstractNum>
  <w:abstractNum w:abstractNumId="14" w15:restartNumberingAfterBreak="0">
    <w:nsid w:val="36691C9B"/>
    <w:multiLevelType w:val="hybridMultilevel"/>
    <w:tmpl w:val="FFFFFFFF"/>
    <w:lvl w:ilvl="0" w:tplc="558C764A">
      <w:start w:val="1"/>
      <w:numFmt w:val="decimal"/>
      <w:lvlText w:val="%1."/>
      <w:lvlJc w:val="left"/>
      <w:pPr>
        <w:ind w:left="720" w:hanging="360"/>
      </w:pPr>
    </w:lvl>
    <w:lvl w:ilvl="1" w:tplc="5948B26C">
      <w:start w:val="1"/>
      <w:numFmt w:val="lowerLetter"/>
      <w:lvlText w:val="%2."/>
      <w:lvlJc w:val="left"/>
      <w:pPr>
        <w:ind w:left="1440" w:hanging="360"/>
      </w:pPr>
    </w:lvl>
    <w:lvl w:ilvl="2" w:tplc="70ACD716">
      <w:start w:val="1"/>
      <w:numFmt w:val="lowerRoman"/>
      <w:lvlText w:val="%3."/>
      <w:lvlJc w:val="right"/>
      <w:pPr>
        <w:ind w:left="2160" w:hanging="180"/>
      </w:pPr>
    </w:lvl>
    <w:lvl w:ilvl="3" w:tplc="FB8835A8">
      <w:start w:val="1"/>
      <w:numFmt w:val="decimal"/>
      <w:lvlText w:val="%4."/>
      <w:lvlJc w:val="left"/>
      <w:pPr>
        <w:ind w:left="2880" w:hanging="360"/>
      </w:pPr>
    </w:lvl>
    <w:lvl w:ilvl="4" w:tplc="E012BDF6">
      <w:start w:val="1"/>
      <w:numFmt w:val="lowerLetter"/>
      <w:lvlText w:val="%5."/>
      <w:lvlJc w:val="left"/>
      <w:pPr>
        <w:ind w:left="3600" w:hanging="360"/>
      </w:pPr>
    </w:lvl>
    <w:lvl w:ilvl="5" w:tplc="3A1811FA">
      <w:start w:val="1"/>
      <w:numFmt w:val="lowerRoman"/>
      <w:lvlText w:val="%6."/>
      <w:lvlJc w:val="right"/>
      <w:pPr>
        <w:ind w:left="4320" w:hanging="180"/>
      </w:pPr>
    </w:lvl>
    <w:lvl w:ilvl="6" w:tplc="0076044C">
      <w:start w:val="1"/>
      <w:numFmt w:val="decimal"/>
      <w:lvlText w:val="%7."/>
      <w:lvlJc w:val="left"/>
      <w:pPr>
        <w:ind w:left="5040" w:hanging="360"/>
      </w:pPr>
    </w:lvl>
    <w:lvl w:ilvl="7" w:tplc="26828DCE">
      <w:start w:val="1"/>
      <w:numFmt w:val="lowerLetter"/>
      <w:lvlText w:val="%8."/>
      <w:lvlJc w:val="left"/>
      <w:pPr>
        <w:ind w:left="5760" w:hanging="360"/>
      </w:pPr>
    </w:lvl>
    <w:lvl w:ilvl="8" w:tplc="C3A07076">
      <w:start w:val="1"/>
      <w:numFmt w:val="lowerRoman"/>
      <w:lvlText w:val="%9."/>
      <w:lvlJc w:val="right"/>
      <w:pPr>
        <w:ind w:left="6480" w:hanging="180"/>
      </w:pPr>
    </w:lvl>
  </w:abstractNum>
  <w:abstractNum w:abstractNumId="15" w15:restartNumberingAfterBreak="0">
    <w:nsid w:val="37945A82"/>
    <w:multiLevelType w:val="hybridMultilevel"/>
    <w:tmpl w:val="EEEA21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E063A6"/>
    <w:multiLevelType w:val="hybridMultilevel"/>
    <w:tmpl w:val="61EC20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F7773F9"/>
    <w:multiLevelType w:val="multilevel"/>
    <w:tmpl w:val="BE82FA0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4CA47567"/>
    <w:multiLevelType w:val="hybridMultilevel"/>
    <w:tmpl w:val="5E74FFDA"/>
    <w:lvl w:ilvl="0" w:tplc="F778421A">
      <w:start w:val="1"/>
      <w:numFmt w:val="decimal"/>
      <w:lvlText w:val="%1."/>
      <w:lvlJc w:val="left"/>
      <w:pPr>
        <w:ind w:left="720" w:hanging="360"/>
      </w:pPr>
    </w:lvl>
    <w:lvl w:ilvl="1" w:tplc="4ACE1094">
      <w:start w:val="1"/>
      <w:numFmt w:val="lowerLetter"/>
      <w:lvlText w:val="%2."/>
      <w:lvlJc w:val="left"/>
      <w:pPr>
        <w:ind w:left="1440" w:hanging="360"/>
      </w:pPr>
    </w:lvl>
    <w:lvl w:ilvl="2" w:tplc="7AE6467C">
      <w:start w:val="1"/>
      <w:numFmt w:val="lowerRoman"/>
      <w:lvlText w:val="%3."/>
      <w:lvlJc w:val="right"/>
      <w:pPr>
        <w:ind w:left="2160" w:hanging="180"/>
      </w:pPr>
    </w:lvl>
    <w:lvl w:ilvl="3" w:tplc="8766F206">
      <w:start w:val="1"/>
      <w:numFmt w:val="decimal"/>
      <w:lvlText w:val="%4."/>
      <w:lvlJc w:val="left"/>
      <w:pPr>
        <w:ind w:left="2880" w:hanging="360"/>
      </w:pPr>
    </w:lvl>
    <w:lvl w:ilvl="4" w:tplc="62E424E0">
      <w:start w:val="1"/>
      <w:numFmt w:val="lowerLetter"/>
      <w:lvlText w:val="%5."/>
      <w:lvlJc w:val="left"/>
      <w:pPr>
        <w:ind w:left="3600" w:hanging="360"/>
      </w:pPr>
    </w:lvl>
    <w:lvl w:ilvl="5" w:tplc="25F80FF8">
      <w:start w:val="1"/>
      <w:numFmt w:val="lowerRoman"/>
      <w:lvlText w:val="%6."/>
      <w:lvlJc w:val="right"/>
      <w:pPr>
        <w:ind w:left="4320" w:hanging="180"/>
      </w:pPr>
    </w:lvl>
    <w:lvl w:ilvl="6" w:tplc="E354AD4A">
      <w:start w:val="1"/>
      <w:numFmt w:val="decimal"/>
      <w:lvlText w:val="%7."/>
      <w:lvlJc w:val="left"/>
      <w:pPr>
        <w:ind w:left="5040" w:hanging="360"/>
      </w:pPr>
    </w:lvl>
    <w:lvl w:ilvl="7" w:tplc="80886542">
      <w:start w:val="1"/>
      <w:numFmt w:val="lowerLetter"/>
      <w:lvlText w:val="%8."/>
      <w:lvlJc w:val="left"/>
      <w:pPr>
        <w:ind w:left="5760" w:hanging="360"/>
      </w:pPr>
    </w:lvl>
    <w:lvl w:ilvl="8" w:tplc="30F6B0C4">
      <w:start w:val="1"/>
      <w:numFmt w:val="lowerRoman"/>
      <w:lvlText w:val="%9."/>
      <w:lvlJc w:val="right"/>
      <w:pPr>
        <w:ind w:left="6480" w:hanging="180"/>
      </w:pPr>
    </w:lvl>
  </w:abstractNum>
  <w:abstractNum w:abstractNumId="19" w15:restartNumberingAfterBreak="0">
    <w:nsid w:val="4F26334F"/>
    <w:multiLevelType w:val="hybridMultilevel"/>
    <w:tmpl w:val="4DA2ADF2"/>
    <w:lvl w:ilvl="0" w:tplc="B7EE9F66">
      <w:start w:val="5"/>
      <w:numFmt w:val="decimal"/>
      <w:lvlText w:val="%1."/>
      <w:lvlJc w:val="left"/>
      <w:pPr>
        <w:ind w:left="720" w:hanging="360"/>
      </w:pPr>
    </w:lvl>
    <w:lvl w:ilvl="1" w:tplc="7E04DE58">
      <w:start w:val="1"/>
      <w:numFmt w:val="lowerLetter"/>
      <w:lvlText w:val="%2."/>
      <w:lvlJc w:val="left"/>
      <w:pPr>
        <w:ind w:left="1440" w:hanging="360"/>
      </w:pPr>
    </w:lvl>
    <w:lvl w:ilvl="2" w:tplc="81006A1A">
      <w:start w:val="1"/>
      <w:numFmt w:val="lowerRoman"/>
      <w:lvlText w:val="%3."/>
      <w:lvlJc w:val="right"/>
      <w:pPr>
        <w:ind w:left="2160" w:hanging="180"/>
      </w:pPr>
    </w:lvl>
    <w:lvl w:ilvl="3" w:tplc="C86A0A9C">
      <w:start w:val="1"/>
      <w:numFmt w:val="decimal"/>
      <w:lvlText w:val="%4."/>
      <w:lvlJc w:val="left"/>
      <w:pPr>
        <w:ind w:left="2880" w:hanging="360"/>
      </w:pPr>
    </w:lvl>
    <w:lvl w:ilvl="4" w:tplc="8850E3BA">
      <w:start w:val="1"/>
      <w:numFmt w:val="lowerLetter"/>
      <w:lvlText w:val="%5."/>
      <w:lvlJc w:val="left"/>
      <w:pPr>
        <w:ind w:left="3600" w:hanging="360"/>
      </w:pPr>
    </w:lvl>
    <w:lvl w:ilvl="5" w:tplc="D92ABDBC">
      <w:start w:val="1"/>
      <w:numFmt w:val="lowerRoman"/>
      <w:lvlText w:val="%6."/>
      <w:lvlJc w:val="right"/>
      <w:pPr>
        <w:ind w:left="4320" w:hanging="180"/>
      </w:pPr>
    </w:lvl>
    <w:lvl w:ilvl="6" w:tplc="66E6168C">
      <w:start w:val="1"/>
      <w:numFmt w:val="decimal"/>
      <w:lvlText w:val="%7."/>
      <w:lvlJc w:val="left"/>
      <w:pPr>
        <w:ind w:left="5040" w:hanging="360"/>
      </w:pPr>
    </w:lvl>
    <w:lvl w:ilvl="7" w:tplc="3F2622AE">
      <w:start w:val="1"/>
      <w:numFmt w:val="lowerLetter"/>
      <w:lvlText w:val="%8."/>
      <w:lvlJc w:val="left"/>
      <w:pPr>
        <w:ind w:left="5760" w:hanging="360"/>
      </w:pPr>
    </w:lvl>
    <w:lvl w:ilvl="8" w:tplc="D3560190">
      <w:start w:val="1"/>
      <w:numFmt w:val="lowerRoman"/>
      <w:lvlText w:val="%9."/>
      <w:lvlJc w:val="right"/>
      <w:pPr>
        <w:ind w:left="6480" w:hanging="180"/>
      </w:pPr>
    </w:lvl>
  </w:abstractNum>
  <w:abstractNum w:abstractNumId="20" w15:restartNumberingAfterBreak="0">
    <w:nsid w:val="52C87B93"/>
    <w:multiLevelType w:val="hybridMultilevel"/>
    <w:tmpl w:val="F15C0086"/>
    <w:lvl w:ilvl="0" w:tplc="706E96D2">
      <w:start w:val="1"/>
      <w:numFmt w:val="decimal"/>
      <w:lvlText w:val="%1."/>
      <w:lvlJc w:val="left"/>
      <w:pPr>
        <w:ind w:left="720" w:hanging="360"/>
      </w:pPr>
      <w:rPr>
        <w:rFonts w:hint="default"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E567E0"/>
    <w:multiLevelType w:val="hybridMultilevel"/>
    <w:tmpl w:val="86329DD4"/>
    <w:lvl w:ilvl="0" w:tplc="23B07E8E">
      <w:start w:val="27"/>
      <w:numFmt w:val="bullet"/>
      <w:lvlText w:val="-"/>
      <w:lvlJc w:val="left"/>
      <w:pPr>
        <w:ind w:left="786" w:hanging="360"/>
      </w:pPr>
      <w:rPr>
        <w:rFonts w:hint="default" w:ascii="Times New Roman" w:hAnsi="Times New Roman" w:eastAsia="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2" w15:restartNumberingAfterBreak="0">
    <w:nsid w:val="576B70E0"/>
    <w:multiLevelType w:val="hybridMultilevel"/>
    <w:tmpl w:val="FFFFFFFF"/>
    <w:lvl w:ilvl="0" w:tplc="1B5ABADC">
      <w:start w:val="5"/>
      <w:numFmt w:val="decimal"/>
      <w:lvlText w:val="%1."/>
      <w:lvlJc w:val="left"/>
      <w:pPr>
        <w:ind w:left="720" w:hanging="360"/>
      </w:pPr>
    </w:lvl>
    <w:lvl w:ilvl="1" w:tplc="319A34D0">
      <w:start w:val="1"/>
      <w:numFmt w:val="lowerLetter"/>
      <w:lvlText w:val="%2."/>
      <w:lvlJc w:val="left"/>
      <w:pPr>
        <w:ind w:left="1440" w:hanging="360"/>
      </w:pPr>
    </w:lvl>
    <w:lvl w:ilvl="2" w:tplc="96142756">
      <w:start w:val="1"/>
      <w:numFmt w:val="lowerRoman"/>
      <w:lvlText w:val="%3."/>
      <w:lvlJc w:val="right"/>
      <w:pPr>
        <w:ind w:left="2160" w:hanging="180"/>
      </w:pPr>
    </w:lvl>
    <w:lvl w:ilvl="3" w:tplc="7AC0AB04">
      <w:start w:val="1"/>
      <w:numFmt w:val="decimal"/>
      <w:lvlText w:val="%4."/>
      <w:lvlJc w:val="left"/>
      <w:pPr>
        <w:ind w:left="2880" w:hanging="360"/>
      </w:pPr>
    </w:lvl>
    <w:lvl w:ilvl="4" w:tplc="2CBEF582">
      <w:start w:val="1"/>
      <w:numFmt w:val="lowerLetter"/>
      <w:lvlText w:val="%5."/>
      <w:lvlJc w:val="left"/>
      <w:pPr>
        <w:ind w:left="3600" w:hanging="360"/>
      </w:pPr>
    </w:lvl>
    <w:lvl w:ilvl="5" w:tplc="43744736">
      <w:start w:val="1"/>
      <w:numFmt w:val="lowerRoman"/>
      <w:lvlText w:val="%6."/>
      <w:lvlJc w:val="right"/>
      <w:pPr>
        <w:ind w:left="4320" w:hanging="180"/>
      </w:pPr>
    </w:lvl>
    <w:lvl w:ilvl="6" w:tplc="728285A0">
      <w:start w:val="1"/>
      <w:numFmt w:val="decimal"/>
      <w:lvlText w:val="%7."/>
      <w:lvlJc w:val="left"/>
      <w:pPr>
        <w:ind w:left="5040" w:hanging="360"/>
      </w:pPr>
    </w:lvl>
    <w:lvl w:ilvl="7" w:tplc="F2F2D05C">
      <w:start w:val="1"/>
      <w:numFmt w:val="lowerLetter"/>
      <w:lvlText w:val="%8."/>
      <w:lvlJc w:val="left"/>
      <w:pPr>
        <w:ind w:left="5760" w:hanging="360"/>
      </w:pPr>
    </w:lvl>
    <w:lvl w:ilvl="8" w:tplc="FFBA5106">
      <w:start w:val="1"/>
      <w:numFmt w:val="lowerRoman"/>
      <w:lvlText w:val="%9."/>
      <w:lvlJc w:val="right"/>
      <w:pPr>
        <w:ind w:left="6480" w:hanging="180"/>
      </w:pPr>
    </w:lvl>
  </w:abstractNum>
  <w:abstractNum w:abstractNumId="23" w15:restartNumberingAfterBreak="0">
    <w:nsid w:val="5F737800"/>
    <w:multiLevelType w:val="hybridMultilevel"/>
    <w:tmpl w:val="D0807E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60527F48"/>
    <w:multiLevelType w:val="hybridMultilevel"/>
    <w:tmpl w:val="8A464234"/>
    <w:lvl w:ilvl="0" w:tplc="23B07E8E">
      <w:start w:val="27"/>
      <w:numFmt w:val="bullet"/>
      <w:lvlText w:val="-"/>
      <w:lvlJc w:val="left"/>
      <w:pPr>
        <w:ind w:left="786" w:hanging="360"/>
      </w:pPr>
      <w:rPr>
        <w:rFonts w:hint="default" w:ascii="Times New Roman" w:hAnsi="Times New Roman" w:eastAsia="Times New Roman" w:cs="Times New Roman"/>
      </w:rPr>
    </w:lvl>
    <w:lvl w:ilvl="1" w:tplc="041B0003" w:tentative="1">
      <w:start w:val="1"/>
      <w:numFmt w:val="bullet"/>
      <w:lvlText w:val="o"/>
      <w:lvlJc w:val="left"/>
      <w:pPr>
        <w:ind w:left="1506" w:hanging="360"/>
      </w:pPr>
      <w:rPr>
        <w:rFonts w:hint="default" w:ascii="Courier New" w:hAnsi="Courier New" w:cs="Courier New"/>
      </w:rPr>
    </w:lvl>
    <w:lvl w:ilvl="2" w:tplc="041B0005" w:tentative="1">
      <w:start w:val="1"/>
      <w:numFmt w:val="bullet"/>
      <w:lvlText w:val=""/>
      <w:lvlJc w:val="left"/>
      <w:pPr>
        <w:ind w:left="2226" w:hanging="360"/>
      </w:pPr>
      <w:rPr>
        <w:rFonts w:hint="default" w:ascii="Wingdings" w:hAnsi="Wingdings"/>
      </w:rPr>
    </w:lvl>
    <w:lvl w:ilvl="3" w:tplc="041B0001" w:tentative="1">
      <w:start w:val="1"/>
      <w:numFmt w:val="bullet"/>
      <w:lvlText w:val=""/>
      <w:lvlJc w:val="left"/>
      <w:pPr>
        <w:ind w:left="2946" w:hanging="360"/>
      </w:pPr>
      <w:rPr>
        <w:rFonts w:hint="default" w:ascii="Symbol" w:hAnsi="Symbol"/>
      </w:rPr>
    </w:lvl>
    <w:lvl w:ilvl="4" w:tplc="041B0003" w:tentative="1">
      <w:start w:val="1"/>
      <w:numFmt w:val="bullet"/>
      <w:lvlText w:val="o"/>
      <w:lvlJc w:val="left"/>
      <w:pPr>
        <w:ind w:left="3666" w:hanging="360"/>
      </w:pPr>
      <w:rPr>
        <w:rFonts w:hint="default" w:ascii="Courier New" w:hAnsi="Courier New" w:cs="Courier New"/>
      </w:rPr>
    </w:lvl>
    <w:lvl w:ilvl="5" w:tplc="041B0005" w:tentative="1">
      <w:start w:val="1"/>
      <w:numFmt w:val="bullet"/>
      <w:lvlText w:val=""/>
      <w:lvlJc w:val="left"/>
      <w:pPr>
        <w:ind w:left="4386" w:hanging="360"/>
      </w:pPr>
      <w:rPr>
        <w:rFonts w:hint="default" w:ascii="Wingdings" w:hAnsi="Wingdings"/>
      </w:rPr>
    </w:lvl>
    <w:lvl w:ilvl="6" w:tplc="041B0001" w:tentative="1">
      <w:start w:val="1"/>
      <w:numFmt w:val="bullet"/>
      <w:lvlText w:val=""/>
      <w:lvlJc w:val="left"/>
      <w:pPr>
        <w:ind w:left="5106" w:hanging="360"/>
      </w:pPr>
      <w:rPr>
        <w:rFonts w:hint="default" w:ascii="Symbol" w:hAnsi="Symbol"/>
      </w:rPr>
    </w:lvl>
    <w:lvl w:ilvl="7" w:tplc="041B0003" w:tentative="1">
      <w:start w:val="1"/>
      <w:numFmt w:val="bullet"/>
      <w:lvlText w:val="o"/>
      <w:lvlJc w:val="left"/>
      <w:pPr>
        <w:ind w:left="5826" w:hanging="360"/>
      </w:pPr>
      <w:rPr>
        <w:rFonts w:hint="default" w:ascii="Courier New" w:hAnsi="Courier New" w:cs="Courier New"/>
      </w:rPr>
    </w:lvl>
    <w:lvl w:ilvl="8" w:tplc="041B0005" w:tentative="1">
      <w:start w:val="1"/>
      <w:numFmt w:val="bullet"/>
      <w:lvlText w:val=""/>
      <w:lvlJc w:val="left"/>
      <w:pPr>
        <w:ind w:left="6546" w:hanging="360"/>
      </w:pPr>
      <w:rPr>
        <w:rFonts w:hint="default" w:ascii="Wingdings" w:hAnsi="Wingdings"/>
      </w:rPr>
    </w:lvl>
  </w:abstractNum>
  <w:abstractNum w:abstractNumId="25" w15:restartNumberingAfterBreak="0">
    <w:nsid w:val="63841598"/>
    <w:multiLevelType w:val="hybridMultilevel"/>
    <w:tmpl w:val="9D544D0A"/>
    <w:lvl w:ilvl="0" w:tplc="128022B4">
      <w:start w:val="1"/>
      <w:numFmt w:val="decimal"/>
      <w:lvlText w:val="%1."/>
      <w:lvlJc w:val="left"/>
      <w:pPr>
        <w:ind w:left="720" w:hanging="360"/>
      </w:pPr>
      <w:rPr>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F221FE"/>
    <w:multiLevelType w:val="hybridMultilevel"/>
    <w:tmpl w:val="8F2E730E"/>
    <w:lvl w:ilvl="0" w:tplc="FFFFFFFF">
      <w:start w:val="5"/>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6D7C5C"/>
    <w:multiLevelType w:val="hybridMultilevel"/>
    <w:tmpl w:val="8F2638EA"/>
    <w:lvl w:ilvl="0" w:tplc="090A2EB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689C035C"/>
    <w:multiLevelType w:val="hybridMultilevel"/>
    <w:tmpl w:val="4EE06080"/>
    <w:lvl w:ilvl="0" w:tplc="FFFFFFFF">
      <w:start w:val="1"/>
      <w:numFmt w:val="decimal"/>
      <w:lvlText w:val="%1."/>
      <w:lvlJc w:val="left"/>
      <w:pPr>
        <w:ind w:left="720" w:hanging="360"/>
      </w:pPr>
      <w:rPr>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4A2CE7"/>
    <w:multiLevelType w:val="hybridMultilevel"/>
    <w:tmpl w:val="A6047378"/>
    <w:lvl w:ilvl="0" w:tplc="343C6E6E">
      <w:start w:val="1"/>
      <w:numFmt w:val="decimal"/>
      <w:lvlText w:val="%1."/>
      <w:lvlJc w:val="left"/>
      <w:pPr>
        <w:ind w:left="720" w:hanging="360"/>
      </w:pPr>
    </w:lvl>
    <w:lvl w:ilvl="1" w:tplc="D68A2DB6">
      <w:start w:val="1"/>
      <w:numFmt w:val="lowerLetter"/>
      <w:lvlText w:val="%2."/>
      <w:lvlJc w:val="left"/>
      <w:pPr>
        <w:ind w:left="1440" w:hanging="360"/>
      </w:pPr>
    </w:lvl>
    <w:lvl w:ilvl="2" w:tplc="242AD048">
      <w:start w:val="1"/>
      <w:numFmt w:val="lowerRoman"/>
      <w:lvlText w:val="%3."/>
      <w:lvlJc w:val="right"/>
      <w:pPr>
        <w:ind w:left="2160" w:hanging="180"/>
      </w:pPr>
    </w:lvl>
    <w:lvl w:ilvl="3" w:tplc="E4FEAA36">
      <w:start w:val="1"/>
      <w:numFmt w:val="decimal"/>
      <w:lvlText w:val="%4."/>
      <w:lvlJc w:val="left"/>
      <w:pPr>
        <w:ind w:left="2880" w:hanging="360"/>
      </w:pPr>
    </w:lvl>
    <w:lvl w:ilvl="4" w:tplc="5B0C5DAC">
      <w:start w:val="1"/>
      <w:numFmt w:val="lowerLetter"/>
      <w:lvlText w:val="%5."/>
      <w:lvlJc w:val="left"/>
      <w:pPr>
        <w:ind w:left="3600" w:hanging="360"/>
      </w:pPr>
    </w:lvl>
    <w:lvl w:ilvl="5" w:tplc="2D462528">
      <w:start w:val="1"/>
      <w:numFmt w:val="lowerRoman"/>
      <w:lvlText w:val="%6."/>
      <w:lvlJc w:val="right"/>
      <w:pPr>
        <w:ind w:left="4320" w:hanging="180"/>
      </w:pPr>
    </w:lvl>
    <w:lvl w:ilvl="6" w:tplc="EA987A02">
      <w:start w:val="1"/>
      <w:numFmt w:val="decimal"/>
      <w:lvlText w:val="%7."/>
      <w:lvlJc w:val="left"/>
      <w:pPr>
        <w:ind w:left="5040" w:hanging="360"/>
      </w:pPr>
    </w:lvl>
    <w:lvl w:ilvl="7" w:tplc="FA96EAD0">
      <w:start w:val="1"/>
      <w:numFmt w:val="lowerLetter"/>
      <w:lvlText w:val="%8."/>
      <w:lvlJc w:val="left"/>
      <w:pPr>
        <w:ind w:left="5760" w:hanging="360"/>
      </w:pPr>
    </w:lvl>
    <w:lvl w:ilvl="8" w:tplc="B2E8FEC4">
      <w:start w:val="1"/>
      <w:numFmt w:val="lowerRoman"/>
      <w:lvlText w:val="%9."/>
      <w:lvlJc w:val="right"/>
      <w:pPr>
        <w:ind w:left="6480" w:hanging="180"/>
      </w:pPr>
    </w:lvl>
  </w:abstractNum>
  <w:abstractNum w:abstractNumId="30" w15:restartNumberingAfterBreak="0">
    <w:nsid w:val="775371D1"/>
    <w:multiLevelType w:val="hybridMultilevel"/>
    <w:tmpl w:val="D7B84FF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ED0147"/>
    <w:multiLevelType w:val="hybridMultilevel"/>
    <w:tmpl w:val="82BAC31A"/>
    <w:lvl w:ilvl="0" w:tplc="325071AC">
      <w:start w:val="1"/>
      <w:numFmt w:val="decimal"/>
      <w:lvlText w:val="%1."/>
      <w:lvlJc w:val="left"/>
      <w:pPr>
        <w:ind w:left="720" w:hanging="360"/>
      </w:pPr>
    </w:lvl>
    <w:lvl w:ilvl="1" w:tplc="65DABC74">
      <w:start w:val="1"/>
      <w:numFmt w:val="lowerLetter"/>
      <w:lvlText w:val="%2."/>
      <w:lvlJc w:val="left"/>
      <w:pPr>
        <w:ind w:left="1440" w:hanging="360"/>
      </w:pPr>
    </w:lvl>
    <w:lvl w:ilvl="2" w:tplc="33A0F8EA">
      <w:start w:val="1"/>
      <w:numFmt w:val="lowerRoman"/>
      <w:lvlText w:val="%3."/>
      <w:lvlJc w:val="right"/>
      <w:pPr>
        <w:ind w:left="2160" w:hanging="180"/>
      </w:pPr>
    </w:lvl>
    <w:lvl w:ilvl="3" w:tplc="CC2C4946">
      <w:start w:val="1"/>
      <w:numFmt w:val="decimal"/>
      <w:lvlText w:val="%4."/>
      <w:lvlJc w:val="left"/>
      <w:pPr>
        <w:ind w:left="2880" w:hanging="360"/>
      </w:pPr>
    </w:lvl>
    <w:lvl w:ilvl="4" w:tplc="5B322776">
      <w:start w:val="1"/>
      <w:numFmt w:val="lowerLetter"/>
      <w:lvlText w:val="%5."/>
      <w:lvlJc w:val="left"/>
      <w:pPr>
        <w:ind w:left="3600" w:hanging="360"/>
      </w:pPr>
    </w:lvl>
    <w:lvl w:ilvl="5" w:tplc="48F0B0AE">
      <w:start w:val="1"/>
      <w:numFmt w:val="lowerRoman"/>
      <w:lvlText w:val="%6."/>
      <w:lvlJc w:val="right"/>
      <w:pPr>
        <w:ind w:left="4320" w:hanging="180"/>
      </w:pPr>
    </w:lvl>
    <w:lvl w:ilvl="6" w:tplc="840AE264">
      <w:start w:val="1"/>
      <w:numFmt w:val="decimal"/>
      <w:lvlText w:val="%7."/>
      <w:lvlJc w:val="left"/>
      <w:pPr>
        <w:ind w:left="5040" w:hanging="360"/>
      </w:pPr>
    </w:lvl>
    <w:lvl w:ilvl="7" w:tplc="B18AB15E">
      <w:start w:val="1"/>
      <w:numFmt w:val="lowerLetter"/>
      <w:lvlText w:val="%8."/>
      <w:lvlJc w:val="left"/>
      <w:pPr>
        <w:ind w:left="5760" w:hanging="360"/>
      </w:pPr>
    </w:lvl>
    <w:lvl w:ilvl="8" w:tplc="D4A0926C">
      <w:start w:val="1"/>
      <w:numFmt w:val="lowerRoman"/>
      <w:lvlText w:val="%9."/>
      <w:lvlJc w:val="right"/>
      <w:pPr>
        <w:ind w:left="6480" w:hanging="180"/>
      </w:pPr>
    </w:lvl>
  </w:abstractNum>
  <w:abstractNum w:abstractNumId="32" w15:restartNumberingAfterBreak="0">
    <w:nsid w:val="7BB52BA5"/>
    <w:multiLevelType w:val="hybridMultilevel"/>
    <w:tmpl w:val="FFFFFFFF"/>
    <w:lvl w:ilvl="0" w:tplc="25323EF8">
      <w:start w:val="1"/>
      <w:numFmt w:val="decimal"/>
      <w:lvlText w:val="%1."/>
      <w:lvlJc w:val="left"/>
      <w:pPr>
        <w:ind w:left="720" w:hanging="360"/>
      </w:pPr>
    </w:lvl>
    <w:lvl w:ilvl="1" w:tplc="3B720AB8">
      <w:start w:val="1"/>
      <w:numFmt w:val="lowerLetter"/>
      <w:lvlText w:val="%2."/>
      <w:lvlJc w:val="left"/>
      <w:pPr>
        <w:ind w:left="1440" w:hanging="360"/>
      </w:pPr>
    </w:lvl>
    <w:lvl w:ilvl="2" w:tplc="A44EBDE8">
      <w:start w:val="1"/>
      <w:numFmt w:val="lowerRoman"/>
      <w:lvlText w:val="%3."/>
      <w:lvlJc w:val="right"/>
      <w:pPr>
        <w:ind w:left="2160" w:hanging="180"/>
      </w:pPr>
    </w:lvl>
    <w:lvl w:ilvl="3" w:tplc="1D2A34C4">
      <w:start w:val="1"/>
      <w:numFmt w:val="decimal"/>
      <w:lvlText w:val="%4."/>
      <w:lvlJc w:val="left"/>
      <w:pPr>
        <w:ind w:left="2880" w:hanging="360"/>
      </w:pPr>
    </w:lvl>
    <w:lvl w:ilvl="4" w:tplc="93AE1EEE">
      <w:start w:val="1"/>
      <w:numFmt w:val="lowerLetter"/>
      <w:lvlText w:val="%5."/>
      <w:lvlJc w:val="left"/>
      <w:pPr>
        <w:ind w:left="3600" w:hanging="360"/>
      </w:pPr>
    </w:lvl>
    <w:lvl w:ilvl="5" w:tplc="E6561328">
      <w:start w:val="1"/>
      <w:numFmt w:val="lowerRoman"/>
      <w:lvlText w:val="%6."/>
      <w:lvlJc w:val="right"/>
      <w:pPr>
        <w:ind w:left="4320" w:hanging="180"/>
      </w:pPr>
    </w:lvl>
    <w:lvl w:ilvl="6" w:tplc="46F21094">
      <w:start w:val="1"/>
      <w:numFmt w:val="decimal"/>
      <w:lvlText w:val="%7."/>
      <w:lvlJc w:val="left"/>
      <w:pPr>
        <w:ind w:left="5040" w:hanging="360"/>
      </w:pPr>
    </w:lvl>
    <w:lvl w:ilvl="7" w:tplc="49861384">
      <w:start w:val="1"/>
      <w:numFmt w:val="lowerLetter"/>
      <w:lvlText w:val="%8."/>
      <w:lvlJc w:val="left"/>
      <w:pPr>
        <w:ind w:left="5760" w:hanging="360"/>
      </w:pPr>
    </w:lvl>
    <w:lvl w:ilvl="8" w:tplc="2892CC5E">
      <w:start w:val="1"/>
      <w:numFmt w:val="lowerRoman"/>
      <w:lvlText w:val="%9."/>
      <w:lvlJc w:val="right"/>
      <w:pPr>
        <w:ind w:left="6480" w:hanging="180"/>
      </w:pPr>
    </w:lvl>
  </w:abstractNum>
  <w:abstractNum w:abstractNumId="33" w15:restartNumberingAfterBreak="0">
    <w:nsid w:val="7DCF370D"/>
    <w:multiLevelType w:val="hybridMultilevel"/>
    <w:tmpl w:val="43BE61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18"/>
  </w:num>
  <w:num w:numId="4">
    <w:abstractNumId w:val="31"/>
  </w:num>
  <w:num w:numId="5">
    <w:abstractNumId w:val="29"/>
  </w:num>
  <w:num w:numId="6">
    <w:abstractNumId w:val="9"/>
  </w:num>
  <w:num w:numId="7">
    <w:abstractNumId w:val="11"/>
  </w:num>
  <w:num w:numId="8">
    <w:abstractNumId w:val="10"/>
  </w:num>
  <w:num w:numId="9">
    <w:abstractNumId w:val="28"/>
  </w:num>
  <w:num w:numId="10">
    <w:abstractNumId w:val="20"/>
  </w:num>
  <w:num w:numId="11">
    <w:abstractNumId w:val="24"/>
  </w:num>
  <w:num w:numId="12">
    <w:abstractNumId w:val="23"/>
  </w:num>
  <w:num w:numId="13">
    <w:abstractNumId w:val="0"/>
  </w:num>
  <w:num w:numId="14">
    <w:abstractNumId w:val="21"/>
  </w:num>
  <w:num w:numId="15">
    <w:abstractNumId w:val="15"/>
  </w:num>
  <w:num w:numId="16">
    <w:abstractNumId w:val="4"/>
  </w:num>
  <w:num w:numId="17">
    <w:abstractNumId w:val="1"/>
  </w:num>
  <w:num w:numId="18">
    <w:abstractNumId w:val="30"/>
  </w:num>
  <w:num w:numId="19">
    <w:abstractNumId w:val="17"/>
  </w:num>
  <w:num w:numId="20">
    <w:abstractNumId w:val="6"/>
  </w:num>
  <w:num w:numId="21">
    <w:abstractNumId w:val="5"/>
  </w:num>
  <w:num w:numId="22">
    <w:abstractNumId w:val="25"/>
  </w:num>
  <w:num w:numId="23">
    <w:abstractNumId w:val="27"/>
  </w:num>
  <w:num w:numId="24">
    <w:abstractNumId w:val="8"/>
  </w:num>
  <w:num w:numId="25">
    <w:abstractNumId w:val="3"/>
  </w:num>
  <w:num w:numId="26">
    <w:abstractNumId w:val="14"/>
  </w:num>
  <w:num w:numId="27">
    <w:abstractNumId w:val="2"/>
  </w:num>
  <w:num w:numId="28">
    <w:abstractNumId w:val="32"/>
  </w:num>
  <w:num w:numId="29">
    <w:abstractNumId w:val="12"/>
  </w:num>
  <w:num w:numId="30">
    <w:abstractNumId w:val="7"/>
  </w:num>
  <w:num w:numId="31">
    <w:abstractNumId w:val="26"/>
  </w:num>
  <w:num w:numId="32">
    <w:abstractNumId w:val="16"/>
  </w:num>
  <w:num w:numId="33">
    <w:abstractNumId w:val="33"/>
  </w:num>
  <w:num w:numId="34">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2"/>
    <w:rsid w:val="000019E3"/>
    <w:rsid w:val="000036A0"/>
    <w:rsid w:val="00007CFD"/>
    <w:rsid w:val="00010574"/>
    <w:rsid w:val="000106E8"/>
    <w:rsid w:val="000135F5"/>
    <w:rsid w:val="00015073"/>
    <w:rsid w:val="00015810"/>
    <w:rsid w:val="000161B7"/>
    <w:rsid w:val="00017EC8"/>
    <w:rsid w:val="000200BC"/>
    <w:rsid w:val="00021FA1"/>
    <w:rsid w:val="00024D22"/>
    <w:rsid w:val="000259F7"/>
    <w:rsid w:val="00026F23"/>
    <w:rsid w:val="00027297"/>
    <w:rsid w:val="0003117C"/>
    <w:rsid w:val="000317CA"/>
    <w:rsid w:val="0003417D"/>
    <w:rsid w:val="000374B3"/>
    <w:rsid w:val="00040758"/>
    <w:rsid w:val="00042435"/>
    <w:rsid w:val="00045418"/>
    <w:rsid w:val="000469F9"/>
    <w:rsid w:val="00051801"/>
    <w:rsid w:val="00051E2A"/>
    <w:rsid w:val="0005245B"/>
    <w:rsid w:val="000550DD"/>
    <w:rsid w:val="00055C94"/>
    <w:rsid w:val="000573A2"/>
    <w:rsid w:val="0006237C"/>
    <w:rsid w:val="00062BAA"/>
    <w:rsid w:val="000638E4"/>
    <w:rsid w:val="0006574C"/>
    <w:rsid w:val="00066177"/>
    <w:rsid w:val="0007022F"/>
    <w:rsid w:val="00071693"/>
    <w:rsid w:val="0007317D"/>
    <w:rsid w:val="000736C7"/>
    <w:rsid w:val="00076C45"/>
    <w:rsid w:val="000801B2"/>
    <w:rsid w:val="000805A7"/>
    <w:rsid w:val="000811B6"/>
    <w:rsid w:val="000816BA"/>
    <w:rsid w:val="000819FE"/>
    <w:rsid w:val="00081F12"/>
    <w:rsid w:val="000823A7"/>
    <w:rsid w:val="00082A24"/>
    <w:rsid w:val="00082C02"/>
    <w:rsid w:val="00083C3B"/>
    <w:rsid w:val="00083F6D"/>
    <w:rsid w:val="00084781"/>
    <w:rsid w:val="000852FE"/>
    <w:rsid w:val="00085E8F"/>
    <w:rsid w:val="0008612D"/>
    <w:rsid w:val="0008753F"/>
    <w:rsid w:val="00092F57"/>
    <w:rsid w:val="000942AC"/>
    <w:rsid w:val="000976BD"/>
    <w:rsid w:val="000A1296"/>
    <w:rsid w:val="000A2699"/>
    <w:rsid w:val="000A33A8"/>
    <w:rsid w:val="000A4FED"/>
    <w:rsid w:val="000A7CC8"/>
    <w:rsid w:val="000B09B3"/>
    <w:rsid w:val="000B12D5"/>
    <w:rsid w:val="000B139C"/>
    <w:rsid w:val="000B199F"/>
    <w:rsid w:val="000B4F44"/>
    <w:rsid w:val="000B54AA"/>
    <w:rsid w:val="000B6C4F"/>
    <w:rsid w:val="000B79A0"/>
    <w:rsid w:val="000C0AA7"/>
    <w:rsid w:val="000C0CC7"/>
    <w:rsid w:val="000C0E4C"/>
    <w:rsid w:val="000C1CF0"/>
    <w:rsid w:val="000C2E77"/>
    <w:rsid w:val="000C3061"/>
    <w:rsid w:val="000C6316"/>
    <w:rsid w:val="000D0873"/>
    <w:rsid w:val="000D1270"/>
    <w:rsid w:val="000D1ABB"/>
    <w:rsid w:val="000D276D"/>
    <w:rsid w:val="000D3C82"/>
    <w:rsid w:val="000D4FB4"/>
    <w:rsid w:val="000D67EF"/>
    <w:rsid w:val="000E1E13"/>
    <w:rsid w:val="000E25ED"/>
    <w:rsid w:val="000E2EDC"/>
    <w:rsid w:val="000E3D23"/>
    <w:rsid w:val="000E718E"/>
    <w:rsid w:val="000F0870"/>
    <w:rsid w:val="000F204D"/>
    <w:rsid w:val="000F6638"/>
    <w:rsid w:val="000F670B"/>
    <w:rsid w:val="00100A5B"/>
    <w:rsid w:val="001047EC"/>
    <w:rsid w:val="001049BA"/>
    <w:rsid w:val="00104C65"/>
    <w:rsid w:val="001118CA"/>
    <w:rsid w:val="00114924"/>
    <w:rsid w:val="00114FD8"/>
    <w:rsid w:val="00115117"/>
    <w:rsid w:val="001174E5"/>
    <w:rsid w:val="00117AFA"/>
    <w:rsid w:val="001223C1"/>
    <w:rsid w:val="001230DF"/>
    <w:rsid w:val="001248AF"/>
    <w:rsid w:val="0012692D"/>
    <w:rsid w:val="00127D1C"/>
    <w:rsid w:val="00130E6A"/>
    <w:rsid w:val="00130EBD"/>
    <w:rsid w:val="001320A3"/>
    <w:rsid w:val="0013378C"/>
    <w:rsid w:val="0013637D"/>
    <w:rsid w:val="00137AD7"/>
    <w:rsid w:val="00137F12"/>
    <w:rsid w:val="00141911"/>
    <w:rsid w:val="00142A90"/>
    <w:rsid w:val="00143E54"/>
    <w:rsid w:val="00143FB8"/>
    <w:rsid w:val="00145237"/>
    <w:rsid w:val="00145F53"/>
    <w:rsid w:val="00147F04"/>
    <w:rsid w:val="001501C7"/>
    <w:rsid w:val="0015214B"/>
    <w:rsid w:val="001522C2"/>
    <w:rsid w:val="00157AD7"/>
    <w:rsid w:val="00162B60"/>
    <w:rsid w:val="00163439"/>
    <w:rsid w:val="00164633"/>
    <w:rsid w:val="00164C3F"/>
    <w:rsid w:val="00164F12"/>
    <w:rsid w:val="00170791"/>
    <w:rsid w:val="0017195B"/>
    <w:rsid w:val="001741D6"/>
    <w:rsid w:val="0017780B"/>
    <w:rsid w:val="00183186"/>
    <w:rsid w:val="00183BD1"/>
    <w:rsid w:val="00191DCD"/>
    <w:rsid w:val="00195C6B"/>
    <w:rsid w:val="00196055"/>
    <w:rsid w:val="0019711E"/>
    <w:rsid w:val="001A3B64"/>
    <w:rsid w:val="001B1635"/>
    <w:rsid w:val="001B2693"/>
    <w:rsid w:val="001B37C0"/>
    <w:rsid w:val="001B6DDC"/>
    <w:rsid w:val="001C0E89"/>
    <w:rsid w:val="001C1BE2"/>
    <w:rsid w:val="001C562F"/>
    <w:rsid w:val="001C64AC"/>
    <w:rsid w:val="001D147E"/>
    <w:rsid w:val="001D1860"/>
    <w:rsid w:val="001D24A5"/>
    <w:rsid w:val="001D2E2F"/>
    <w:rsid w:val="001E1EE3"/>
    <w:rsid w:val="001E492A"/>
    <w:rsid w:val="001E6B02"/>
    <w:rsid w:val="001E6C53"/>
    <w:rsid w:val="001E79C2"/>
    <w:rsid w:val="001E7A43"/>
    <w:rsid w:val="001F2043"/>
    <w:rsid w:val="001F20AC"/>
    <w:rsid w:val="001F4E3A"/>
    <w:rsid w:val="001F5519"/>
    <w:rsid w:val="001F67DC"/>
    <w:rsid w:val="001F6860"/>
    <w:rsid w:val="001F6BD6"/>
    <w:rsid w:val="001F6EED"/>
    <w:rsid w:val="001F7803"/>
    <w:rsid w:val="00200554"/>
    <w:rsid w:val="00201A00"/>
    <w:rsid w:val="00202827"/>
    <w:rsid w:val="0020364F"/>
    <w:rsid w:val="00205CD3"/>
    <w:rsid w:val="00206FB8"/>
    <w:rsid w:val="00207E82"/>
    <w:rsid w:val="002130A1"/>
    <w:rsid w:val="00214E00"/>
    <w:rsid w:val="00215DF9"/>
    <w:rsid w:val="0021768F"/>
    <w:rsid w:val="00220933"/>
    <w:rsid w:val="00221389"/>
    <w:rsid w:val="0022204A"/>
    <w:rsid w:val="00222C1E"/>
    <w:rsid w:val="0022641A"/>
    <w:rsid w:val="00226424"/>
    <w:rsid w:val="00226B5B"/>
    <w:rsid w:val="00227AF8"/>
    <w:rsid w:val="00231009"/>
    <w:rsid w:val="00232CB0"/>
    <w:rsid w:val="00233449"/>
    <w:rsid w:val="00233800"/>
    <w:rsid w:val="00236213"/>
    <w:rsid w:val="00240B95"/>
    <w:rsid w:val="0024131A"/>
    <w:rsid w:val="0024131E"/>
    <w:rsid w:val="002413DB"/>
    <w:rsid w:val="0024256A"/>
    <w:rsid w:val="002434DF"/>
    <w:rsid w:val="00243A6D"/>
    <w:rsid w:val="00245F2D"/>
    <w:rsid w:val="00246227"/>
    <w:rsid w:val="00247938"/>
    <w:rsid w:val="002533D8"/>
    <w:rsid w:val="00253D23"/>
    <w:rsid w:val="002555AE"/>
    <w:rsid w:val="00256DE9"/>
    <w:rsid w:val="00257B73"/>
    <w:rsid w:val="00257D91"/>
    <w:rsid w:val="002601E6"/>
    <w:rsid w:val="00260976"/>
    <w:rsid w:val="00261D34"/>
    <w:rsid w:val="00266AE9"/>
    <w:rsid w:val="002671E7"/>
    <w:rsid w:val="00267940"/>
    <w:rsid w:val="00267E9F"/>
    <w:rsid w:val="002724FD"/>
    <w:rsid w:val="002742B8"/>
    <w:rsid w:val="00276558"/>
    <w:rsid w:val="00277E72"/>
    <w:rsid w:val="00282FC3"/>
    <w:rsid w:val="00283B5C"/>
    <w:rsid w:val="00284A21"/>
    <w:rsid w:val="00285F4E"/>
    <w:rsid w:val="00287451"/>
    <w:rsid w:val="00287A88"/>
    <w:rsid w:val="00291792"/>
    <w:rsid w:val="0029353F"/>
    <w:rsid w:val="0029579E"/>
    <w:rsid w:val="002959AF"/>
    <w:rsid w:val="00295F6A"/>
    <w:rsid w:val="00296C11"/>
    <w:rsid w:val="002A0370"/>
    <w:rsid w:val="002A29F7"/>
    <w:rsid w:val="002A609F"/>
    <w:rsid w:val="002A6319"/>
    <w:rsid w:val="002A649B"/>
    <w:rsid w:val="002B44A2"/>
    <w:rsid w:val="002B59EB"/>
    <w:rsid w:val="002C0215"/>
    <w:rsid w:val="002C02E8"/>
    <w:rsid w:val="002C0EC9"/>
    <w:rsid w:val="002C125E"/>
    <w:rsid w:val="002C4302"/>
    <w:rsid w:val="002C4A53"/>
    <w:rsid w:val="002D01EE"/>
    <w:rsid w:val="002D2556"/>
    <w:rsid w:val="002D328E"/>
    <w:rsid w:val="002D5A0C"/>
    <w:rsid w:val="002D6986"/>
    <w:rsid w:val="002D7348"/>
    <w:rsid w:val="002E530B"/>
    <w:rsid w:val="002E575A"/>
    <w:rsid w:val="002F3270"/>
    <w:rsid w:val="002F3D48"/>
    <w:rsid w:val="003008AB"/>
    <w:rsid w:val="00301AF4"/>
    <w:rsid w:val="00304029"/>
    <w:rsid w:val="00306737"/>
    <w:rsid w:val="003075D2"/>
    <w:rsid w:val="003123FC"/>
    <w:rsid w:val="0031291A"/>
    <w:rsid w:val="00313250"/>
    <w:rsid w:val="00313C5A"/>
    <w:rsid w:val="00313D12"/>
    <w:rsid w:val="00314CB9"/>
    <w:rsid w:val="0031644E"/>
    <w:rsid w:val="00316FDD"/>
    <w:rsid w:val="003170A5"/>
    <w:rsid w:val="00317ACA"/>
    <w:rsid w:val="003204F7"/>
    <w:rsid w:val="00320F84"/>
    <w:rsid w:val="00323100"/>
    <w:rsid w:val="0032329B"/>
    <w:rsid w:val="00327565"/>
    <w:rsid w:val="003279A9"/>
    <w:rsid w:val="00330305"/>
    <w:rsid w:val="00332134"/>
    <w:rsid w:val="00332BE1"/>
    <w:rsid w:val="003338C6"/>
    <w:rsid w:val="00334A41"/>
    <w:rsid w:val="00334CDA"/>
    <w:rsid w:val="00335AAD"/>
    <w:rsid w:val="00335BE6"/>
    <w:rsid w:val="00340B6A"/>
    <w:rsid w:val="00341B4D"/>
    <w:rsid w:val="0034332D"/>
    <w:rsid w:val="003453B2"/>
    <w:rsid w:val="003462BA"/>
    <w:rsid w:val="003466EE"/>
    <w:rsid w:val="003468EF"/>
    <w:rsid w:val="00347AF5"/>
    <w:rsid w:val="00347C69"/>
    <w:rsid w:val="00350BE0"/>
    <w:rsid w:val="00351063"/>
    <w:rsid w:val="00351636"/>
    <w:rsid w:val="00353332"/>
    <w:rsid w:val="00354E1F"/>
    <w:rsid w:val="00356379"/>
    <w:rsid w:val="00360865"/>
    <w:rsid w:val="003608D1"/>
    <w:rsid w:val="00360BB4"/>
    <w:rsid w:val="003619BF"/>
    <w:rsid w:val="00361E3A"/>
    <w:rsid w:val="00361F7F"/>
    <w:rsid w:val="003622B8"/>
    <w:rsid w:val="00362A35"/>
    <w:rsid w:val="00362D21"/>
    <w:rsid w:val="00362D6F"/>
    <w:rsid w:val="00362DD5"/>
    <w:rsid w:val="003637FA"/>
    <w:rsid w:val="003728FE"/>
    <w:rsid w:val="0037376E"/>
    <w:rsid w:val="003745DA"/>
    <w:rsid w:val="0037642B"/>
    <w:rsid w:val="00376574"/>
    <w:rsid w:val="003766B9"/>
    <w:rsid w:val="00376763"/>
    <w:rsid w:val="00376A41"/>
    <w:rsid w:val="00380A38"/>
    <w:rsid w:val="00382D90"/>
    <w:rsid w:val="00383637"/>
    <w:rsid w:val="003839F8"/>
    <w:rsid w:val="00383B68"/>
    <w:rsid w:val="00384A9A"/>
    <w:rsid w:val="003869BB"/>
    <w:rsid w:val="00386DAD"/>
    <w:rsid w:val="00387224"/>
    <w:rsid w:val="003875A4"/>
    <w:rsid w:val="00393E32"/>
    <w:rsid w:val="00394478"/>
    <w:rsid w:val="003964F9"/>
    <w:rsid w:val="00396BBB"/>
    <w:rsid w:val="003979AA"/>
    <w:rsid w:val="003A1E97"/>
    <w:rsid w:val="003A21A4"/>
    <w:rsid w:val="003A338A"/>
    <w:rsid w:val="003A461B"/>
    <w:rsid w:val="003A47A9"/>
    <w:rsid w:val="003A484F"/>
    <w:rsid w:val="003A4E69"/>
    <w:rsid w:val="003A4FFB"/>
    <w:rsid w:val="003A587F"/>
    <w:rsid w:val="003A6196"/>
    <w:rsid w:val="003B001A"/>
    <w:rsid w:val="003B0B71"/>
    <w:rsid w:val="003B1A65"/>
    <w:rsid w:val="003B1F65"/>
    <w:rsid w:val="003B23D4"/>
    <w:rsid w:val="003B4042"/>
    <w:rsid w:val="003B6A01"/>
    <w:rsid w:val="003B6C2F"/>
    <w:rsid w:val="003B7549"/>
    <w:rsid w:val="003C1329"/>
    <w:rsid w:val="003C152C"/>
    <w:rsid w:val="003C386C"/>
    <w:rsid w:val="003C413A"/>
    <w:rsid w:val="003C63F7"/>
    <w:rsid w:val="003D085D"/>
    <w:rsid w:val="003D08C3"/>
    <w:rsid w:val="003D1038"/>
    <w:rsid w:val="003D192B"/>
    <w:rsid w:val="003D3C93"/>
    <w:rsid w:val="003D5F92"/>
    <w:rsid w:val="003D7F5B"/>
    <w:rsid w:val="003E23FC"/>
    <w:rsid w:val="003E3950"/>
    <w:rsid w:val="003E3A71"/>
    <w:rsid w:val="003E7EB6"/>
    <w:rsid w:val="003F011D"/>
    <w:rsid w:val="003F5625"/>
    <w:rsid w:val="003F61A1"/>
    <w:rsid w:val="003F6692"/>
    <w:rsid w:val="00400262"/>
    <w:rsid w:val="00402836"/>
    <w:rsid w:val="0040348A"/>
    <w:rsid w:val="004034B1"/>
    <w:rsid w:val="004038AA"/>
    <w:rsid w:val="00405D53"/>
    <w:rsid w:val="004073A7"/>
    <w:rsid w:val="0041063F"/>
    <w:rsid w:val="004113E2"/>
    <w:rsid w:val="004120A7"/>
    <w:rsid w:val="00412C80"/>
    <w:rsid w:val="0041383A"/>
    <w:rsid w:val="004151CF"/>
    <w:rsid w:val="00420908"/>
    <w:rsid w:val="00421D3F"/>
    <w:rsid w:val="004220AE"/>
    <w:rsid w:val="00422148"/>
    <w:rsid w:val="004221CB"/>
    <w:rsid w:val="004237D9"/>
    <w:rsid w:val="004257B2"/>
    <w:rsid w:val="004266A4"/>
    <w:rsid w:val="00427418"/>
    <w:rsid w:val="004278A7"/>
    <w:rsid w:val="00427D67"/>
    <w:rsid w:val="00431CF3"/>
    <w:rsid w:val="004336F4"/>
    <w:rsid w:val="0043512E"/>
    <w:rsid w:val="0043584F"/>
    <w:rsid w:val="00436C29"/>
    <w:rsid w:val="004372B4"/>
    <w:rsid w:val="00437653"/>
    <w:rsid w:val="0043793C"/>
    <w:rsid w:val="00437F5C"/>
    <w:rsid w:val="00440D02"/>
    <w:rsid w:val="00441111"/>
    <w:rsid w:val="00443730"/>
    <w:rsid w:val="00445DB2"/>
    <w:rsid w:val="00446FDE"/>
    <w:rsid w:val="00450301"/>
    <w:rsid w:val="00451025"/>
    <w:rsid w:val="00452665"/>
    <w:rsid w:val="00453090"/>
    <w:rsid w:val="00453E95"/>
    <w:rsid w:val="004610AE"/>
    <w:rsid w:val="00462B40"/>
    <w:rsid w:val="004641BA"/>
    <w:rsid w:val="004672B2"/>
    <w:rsid w:val="00470711"/>
    <w:rsid w:val="00470C95"/>
    <w:rsid w:val="004721C5"/>
    <w:rsid w:val="004726CF"/>
    <w:rsid w:val="004727EA"/>
    <w:rsid w:val="00473282"/>
    <w:rsid w:val="00473A14"/>
    <w:rsid w:val="00474931"/>
    <w:rsid w:val="00474AE7"/>
    <w:rsid w:val="00476CDE"/>
    <w:rsid w:val="00477A83"/>
    <w:rsid w:val="004802EB"/>
    <w:rsid w:val="004837D8"/>
    <w:rsid w:val="00485CAF"/>
    <w:rsid w:val="00486FBA"/>
    <w:rsid w:val="0049096B"/>
    <w:rsid w:val="00491B09"/>
    <w:rsid w:val="00492A12"/>
    <w:rsid w:val="00494409"/>
    <w:rsid w:val="004945C6"/>
    <w:rsid w:val="004948AD"/>
    <w:rsid w:val="004959C0"/>
    <w:rsid w:val="00496B65"/>
    <w:rsid w:val="004A03EB"/>
    <w:rsid w:val="004A1560"/>
    <w:rsid w:val="004A1E67"/>
    <w:rsid w:val="004A23E7"/>
    <w:rsid w:val="004A2A90"/>
    <w:rsid w:val="004A2C25"/>
    <w:rsid w:val="004A45E8"/>
    <w:rsid w:val="004A674C"/>
    <w:rsid w:val="004A6A2B"/>
    <w:rsid w:val="004A7142"/>
    <w:rsid w:val="004A7C71"/>
    <w:rsid w:val="004B25B6"/>
    <w:rsid w:val="004B3202"/>
    <w:rsid w:val="004B3358"/>
    <w:rsid w:val="004B7510"/>
    <w:rsid w:val="004B7A39"/>
    <w:rsid w:val="004C04F3"/>
    <w:rsid w:val="004C12DC"/>
    <w:rsid w:val="004C3FA5"/>
    <w:rsid w:val="004C499E"/>
    <w:rsid w:val="004C4D9D"/>
    <w:rsid w:val="004C7440"/>
    <w:rsid w:val="004C7EAE"/>
    <w:rsid w:val="004D0701"/>
    <w:rsid w:val="004D0DC0"/>
    <w:rsid w:val="004D42F6"/>
    <w:rsid w:val="004D51CF"/>
    <w:rsid w:val="004D74D9"/>
    <w:rsid w:val="004E01B7"/>
    <w:rsid w:val="004E4700"/>
    <w:rsid w:val="004E5B32"/>
    <w:rsid w:val="004E6A1C"/>
    <w:rsid w:val="004E7218"/>
    <w:rsid w:val="004E7F9F"/>
    <w:rsid w:val="004F1188"/>
    <w:rsid w:val="004F1AC3"/>
    <w:rsid w:val="004F1C51"/>
    <w:rsid w:val="004F2730"/>
    <w:rsid w:val="004F28E1"/>
    <w:rsid w:val="004F55E4"/>
    <w:rsid w:val="00500107"/>
    <w:rsid w:val="00500DC5"/>
    <w:rsid w:val="005011C4"/>
    <w:rsid w:val="00501D8D"/>
    <w:rsid w:val="005048DA"/>
    <w:rsid w:val="00506694"/>
    <w:rsid w:val="005107F6"/>
    <w:rsid w:val="00511F2B"/>
    <w:rsid w:val="0051263E"/>
    <w:rsid w:val="005127D8"/>
    <w:rsid w:val="00512B51"/>
    <w:rsid w:val="00513578"/>
    <w:rsid w:val="00514046"/>
    <w:rsid w:val="00514CB2"/>
    <w:rsid w:val="005151F2"/>
    <w:rsid w:val="0051655C"/>
    <w:rsid w:val="005168F4"/>
    <w:rsid w:val="005202FE"/>
    <w:rsid w:val="0052096E"/>
    <w:rsid w:val="00522600"/>
    <w:rsid w:val="0052382D"/>
    <w:rsid w:val="00524490"/>
    <w:rsid w:val="0052640C"/>
    <w:rsid w:val="00527A00"/>
    <w:rsid w:val="00530488"/>
    <w:rsid w:val="005313D5"/>
    <w:rsid w:val="00531E56"/>
    <w:rsid w:val="00534BFC"/>
    <w:rsid w:val="00535643"/>
    <w:rsid w:val="00537656"/>
    <w:rsid w:val="00540124"/>
    <w:rsid w:val="00541E12"/>
    <w:rsid w:val="005425F0"/>
    <w:rsid w:val="00542C82"/>
    <w:rsid w:val="00543282"/>
    <w:rsid w:val="00544906"/>
    <w:rsid w:val="00545AE2"/>
    <w:rsid w:val="00545AF2"/>
    <w:rsid w:val="00545FA8"/>
    <w:rsid w:val="00547CF6"/>
    <w:rsid w:val="0055049F"/>
    <w:rsid w:val="00550B12"/>
    <w:rsid w:val="00551D54"/>
    <w:rsid w:val="00551F9F"/>
    <w:rsid w:val="0055249A"/>
    <w:rsid w:val="005531C3"/>
    <w:rsid w:val="005552DF"/>
    <w:rsid w:val="00557672"/>
    <w:rsid w:val="00557925"/>
    <w:rsid w:val="00557CF4"/>
    <w:rsid w:val="005617AE"/>
    <w:rsid w:val="00561983"/>
    <w:rsid w:val="00562BD7"/>
    <w:rsid w:val="00562F7C"/>
    <w:rsid w:val="00563D4F"/>
    <w:rsid w:val="00565963"/>
    <w:rsid w:val="00566194"/>
    <w:rsid w:val="0057682D"/>
    <w:rsid w:val="00576ED7"/>
    <w:rsid w:val="005772EE"/>
    <w:rsid w:val="00580892"/>
    <w:rsid w:val="005831F8"/>
    <w:rsid w:val="0058763B"/>
    <w:rsid w:val="00590028"/>
    <w:rsid w:val="005947D1"/>
    <w:rsid w:val="005949F1"/>
    <w:rsid w:val="005964F7"/>
    <w:rsid w:val="00597419"/>
    <w:rsid w:val="00597684"/>
    <w:rsid w:val="00597788"/>
    <w:rsid w:val="005A0E5A"/>
    <w:rsid w:val="005A1067"/>
    <w:rsid w:val="005A5761"/>
    <w:rsid w:val="005A60D0"/>
    <w:rsid w:val="005A6868"/>
    <w:rsid w:val="005B17C3"/>
    <w:rsid w:val="005B2453"/>
    <w:rsid w:val="005B4E41"/>
    <w:rsid w:val="005B53F3"/>
    <w:rsid w:val="005B79AF"/>
    <w:rsid w:val="005B7A20"/>
    <w:rsid w:val="005B7BBB"/>
    <w:rsid w:val="005C384F"/>
    <w:rsid w:val="005C3901"/>
    <w:rsid w:val="005C3A5B"/>
    <w:rsid w:val="005C3EDD"/>
    <w:rsid w:val="005C42B9"/>
    <w:rsid w:val="005C4A5C"/>
    <w:rsid w:val="005C4BA8"/>
    <w:rsid w:val="005C61C7"/>
    <w:rsid w:val="005D08D0"/>
    <w:rsid w:val="005D1FB6"/>
    <w:rsid w:val="005D22A2"/>
    <w:rsid w:val="005D377E"/>
    <w:rsid w:val="005D45F1"/>
    <w:rsid w:val="005D4BA5"/>
    <w:rsid w:val="005D5DED"/>
    <w:rsid w:val="005D637A"/>
    <w:rsid w:val="005D681A"/>
    <w:rsid w:val="005D6B44"/>
    <w:rsid w:val="005E0845"/>
    <w:rsid w:val="005E1534"/>
    <w:rsid w:val="005E2E6B"/>
    <w:rsid w:val="005E4A1D"/>
    <w:rsid w:val="005E5936"/>
    <w:rsid w:val="005E7995"/>
    <w:rsid w:val="005E7F92"/>
    <w:rsid w:val="005F02F3"/>
    <w:rsid w:val="005F0CAA"/>
    <w:rsid w:val="005F206B"/>
    <w:rsid w:val="005F3EE1"/>
    <w:rsid w:val="005F57C5"/>
    <w:rsid w:val="005F6D97"/>
    <w:rsid w:val="005F6FA7"/>
    <w:rsid w:val="005F748A"/>
    <w:rsid w:val="00600841"/>
    <w:rsid w:val="00601044"/>
    <w:rsid w:val="006017B6"/>
    <w:rsid w:val="00602DC8"/>
    <w:rsid w:val="00605CCD"/>
    <w:rsid w:val="00606979"/>
    <w:rsid w:val="00611491"/>
    <w:rsid w:val="00613901"/>
    <w:rsid w:val="0061454F"/>
    <w:rsid w:val="0061523B"/>
    <w:rsid w:val="0061758F"/>
    <w:rsid w:val="006209B4"/>
    <w:rsid w:val="0062109C"/>
    <w:rsid w:val="00622C20"/>
    <w:rsid w:val="00625CC5"/>
    <w:rsid w:val="006265FE"/>
    <w:rsid w:val="0062678F"/>
    <w:rsid w:val="00626BF4"/>
    <w:rsid w:val="00627AAF"/>
    <w:rsid w:val="006314DE"/>
    <w:rsid w:val="00632A55"/>
    <w:rsid w:val="00633904"/>
    <w:rsid w:val="006340E7"/>
    <w:rsid w:val="00636490"/>
    <w:rsid w:val="00636587"/>
    <w:rsid w:val="006374E9"/>
    <w:rsid w:val="00643A83"/>
    <w:rsid w:val="0064528A"/>
    <w:rsid w:val="00645659"/>
    <w:rsid w:val="00645739"/>
    <w:rsid w:val="006476F2"/>
    <w:rsid w:val="00653B4D"/>
    <w:rsid w:val="00655191"/>
    <w:rsid w:val="0065668F"/>
    <w:rsid w:val="0066007F"/>
    <w:rsid w:val="00661943"/>
    <w:rsid w:val="00663157"/>
    <w:rsid w:val="00664C6F"/>
    <w:rsid w:val="00664F17"/>
    <w:rsid w:val="006674DF"/>
    <w:rsid w:val="00675AE7"/>
    <w:rsid w:val="006839BC"/>
    <w:rsid w:val="00685701"/>
    <w:rsid w:val="00685CB9"/>
    <w:rsid w:val="00686EA3"/>
    <w:rsid w:val="006905DB"/>
    <w:rsid w:val="00693C96"/>
    <w:rsid w:val="00694233"/>
    <w:rsid w:val="0069597A"/>
    <w:rsid w:val="006960E6"/>
    <w:rsid w:val="00696762"/>
    <w:rsid w:val="0069709B"/>
    <w:rsid w:val="0069787B"/>
    <w:rsid w:val="006A0596"/>
    <w:rsid w:val="006A0EEF"/>
    <w:rsid w:val="006A278D"/>
    <w:rsid w:val="006A6882"/>
    <w:rsid w:val="006A6C8E"/>
    <w:rsid w:val="006B047A"/>
    <w:rsid w:val="006B3419"/>
    <w:rsid w:val="006B3515"/>
    <w:rsid w:val="006B36C3"/>
    <w:rsid w:val="006B63A3"/>
    <w:rsid w:val="006B69E8"/>
    <w:rsid w:val="006B7025"/>
    <w:rsid w:val="006B7AC8"/>
    <w:rsid w:val="006C06FE"/>
    <w:rsid w:val="006C16E7"/>
    <w:rsid w:val="006C574F"/>
    <w:rsid w:val="006D07C0"/>
    <w:rsid w:val="006D089B"/>
    <w:rsid w:val="006D2AC7"/>
    <w:rsid w:val="006D5D01"/>
    <w:rsid w:val="006D785E"/>
    <w:rsid w:val="006E0199"/>
    <w:rsid w:val="006E0A88"/>
    <w:rsid w:val="006E19D4"/>
    <w:rsid w:val="006E1E68"/>
    <w:rsid w:val="006E435A"/>
    <w:rsid w:val="006E5ECF"/>
    <w:rsid w:val="006E6B95"/>
    <w:rsid w:val="006E6DA7"/>
    <w:rsid w:val="006E793F"/>
    <w:rsid w:val="006F280D"/>
    <w:rsid w:val="006F448A"/>
    <w:rsid w:val="006F599F"/>
    <w:rsid w:val="006F66FA"/>
    <w:rsid w:val="0070166A"/>
    <w:rsid w:val="00701ED7"/>
    <w:rsid w:val="007044DC"/>
    <w:rsid w:val="0070496B"/>
    <w:rsid w:val="007065FC"/>
    <w:rsid w:val="00707BF5"/>
    <w:rsid w:val="00711917"/>
    <w:rsid w:val="00712F44"/>
    <w:rsid w:val="00716DE6"/>
    <w:rsid w:val="00720FA9"/>
    <w:rsid w:val="00726A80"/>
    <w:rsid w:val="0073192C"/>
    <w:rsid w:val="00732222"/>
    <w:rsid w:val="007327D0"/>
    <w:rsid w:val="007349E1"/>
    <w:rsid w:val="007363A1"/>
    <w:rsid w:val="00736572"/>
    <w:rsid w:val="00737E84"/>
    <w:rsid w:val="007400FD"/>
    <w:rsid w:val="00741C54"/>
    <w:rsid w:val="00742C39"/>
    <w:rsid w:val="00746B36"/>
    <w:rsid w:val="00746C30"/>
    <w:rsid w:val="00746F36"/>
    <w:rsid w:val="00747558"/>
    <w:rsid w:val="007547E5"/>
    <w:rsid w:val="00756CD8"/>
    <w:rsid w:val="00761376"/>
    <w:rsid w:val="00761C85"/>
    <w:rsid w:val="007620C1"/>
    <w:rsid w:val="00762546"/>
    <w:rsid w:val="00762957"/>
    <w:rsid w:val="00763038"/>
    <w:rsid w:val="007642A4"/>
    <w:rsid w:val="007665DF"/>
    <w:rsid w:val="00766C2B"/>
    <w:rsid w:val="0076762C"/>
    <w:rsid w:val="00767CA6"/>
    <w:rsid w:val="00767EEA"/>
    <w:rsid w:val="00771ED5"/>
    <w:rsid w:val="00772504"/>
    <w:rsid w:val="00773384"/>
    <w:rsid w:val="007745BE"/>
    <w:rsid w:val="00775470"/>
    <w:rsid w:val="00775C55"/>
    <w:rsid w:val="00781227"/>
    <w:rsid w:val="00782068"/>
    <w:rsid w:val="0078341E"/>
    <w:rsid w:val="00784CD8"/>
    <w:rsid w:val="00792C53"/>
    <w:rsid w:val="0079484F"/>
    <w:rsid w:val="007973C3"/>
    <w:rsid w:val="007979D7"/>
    <w:rsid w:val="007A08D3"/>
    <w:rsid w:val="007A1620"/>
    <w:rsid w:val="007A554E"/>
    <w:rsid w:val="007A717A"/>
    <w:rsid w:val="007B1B67"/>
    <w:rsid w:val="007B2297"/>
    <w:rsid w:val="007B2BC0"/>
    <w:rsid w:val="007B4331"/>
    <w:rsid w:val="007B52DC"/>
    <w:rsid w:val="007B5C22"/>
    <w:rsid w:val="007C0459"/>
    <w:rsid w:val="007C155E"/>
    <w:rsid w:val="007C2E00"/>
    <w:rsid w:val="007C37AF"/>
    <w:rsid w:val="007C3998"/>
    <w:rsid w:val="007C49EE"/>
    <w:rsid w:val="007C542D"/>
    <w:rsid w:val="007C5E2F"/>
    <w:rsid w:val="007C620D"/>
    <w:rsid w:val="007C6351"/>
    <w:rsid w:val="007D25A2"/>
    <w:rsid w:val="007D2F74"/>
    <w:rsid w:val="007D31BC"/>
    <w:rsid w:val="007D540A"/>
    <w:rsid w:val="007D7BF5"/>
    <w:rsid w:val="007E0142"/>
    <w:rsid w:val="007E0D12"/>
    <w:rsid w:val="007E1853"/>
    <w:rsid w:val="007E2573"/>
    <w:rsid w:val="007E3816"/>
    <w:rsid w:val="007E4915"/>
    <w:rsid w:val="007E4A81"/>
    <w:rsid w:val="007E4B52"/>
    <w:rsid w:val="007E4DC7"/>
    <w:rsid w:val="007E7633"/>
    <w:rsid w:val="007E7C1E"/>
    <w:rsid w:val="007F34F7"/>
    <w:rsid w:val="007F4A23"/>
    <w:rsid w:val="007F77ED"/>
    <w:rsid w:val="007F7929"/>
    <w:rsid w:val="00800C3F"/>
    <w:rsid w:val="008013DA"/>
    <w:rsid w:val="008015F0"/>
    <w:rsid w:val="00801B16"/>
    <w:rsid w:val="00804ED1"/>
    <w:rsid w:val="0080591C"/>
    <w:rsid w:val="00806994"/>
    <w:rsid w:val="00806E51"/>
    <w:rsid w:val="00807A6A"/>
    <w:rsid w:val="00810357"/>
    <w:rsid w:val="00812FA0"/>
    <w:rsid w:val="0081719F"/>
    <w:rsid w:val="00820CAE"/>
    <w:rsid w:val="00821AF2"/>
    <w:rsid w:val="00821E3F"/>
    <w:rsid w:val="00822A0C"/>
    <w:rsid w:val="008254E9"/>
    <w:rsid w:val="00825641"/>
    <w:rsid w:val="00825881"/>
    <w:rsid w:val="008259A2"/>
    <w:rsid w:val="00827A54"/>
    <w:rsid w:val="00831F7E"/>
    <w:rsid w:val="00833428"/>
    <w:rsid w:val="00834907"/>
    <w:rsid w:val="00842544"/>
    <w:rsid w:val="00842915"/>
    <w:rsid w:val="008448F2"/>
    <w:rsid w:val="00845082"/>
    <w:rsid w:val="00845ECE"/>
    <w:rsid w:val="00846758"/>
    <w:rsid w:val="00850E78"/>
    <w:rsid w:val="00857AF6"/>
    <w:rsid w:val="00860025"/>
    <w:rsid w:val="0086118F"/>
    <w:rsid w:val="00861EE8"/>
    <w:rsid w:val="008672D5"/>
    <w:rsid w:val="00867FE1"/>
    <w:rsid w:val="00872F6D"/>
    <w:rsid w:val="008731B2"/>
    <w:rsid w:val="00874A70"/>
    <w:rsid w:val="00875299"/>
    <w:rsid w:val="00875844"/>
    <w:rsid w:val="0087660A"/>
    <w:rsid w:val="00876A91"/>
    <w:rsid w:val="00877B1B"/>
    <w:rsid w:val="00881596"/>
    <w:rsid w:val="00882828"/>
    <w:rsid w:val="00882B1B"/>
    <w:rsid w:val="00883A75"/>
    <w:rsid w:val="00883C3E"/>
    <w:rsid w:val="00884260"/>
    <w:rsid w:val="00884A9C"/>
    <w:rsid w:val="00887009"/>
    <w:rsid w:val="00890529"/>
    <w:rsid w:val="00892045"/>
    <w:rsid w:val="00894A24"/>
    <w:rsid w:val="00894AA8"/>
    <w:rsid w:val="00894BD4"/>
    <w:rsid w:val="00894FC3"/>
    <w:rsid w:val="0089558D"/>
    <w:rsid w:val="00896863"/>
    <w:rsid w:val="0089752E"/>
    <w:rsid w:val="008A0042"/>
    <w:rsid w:val="008A0F83"/>
    <w:rsid w:val="008A2296"/>
    <w:rsid w:val="008A380B"/>
    <w:rsid w:val="008A3A58"/>
    <w:rsid w:val="008A4501"/>
    <w:rsid w:val="008A4A64"/>
    <w:rsid w:val="008A582E"/>
    <w:rsid w:val="008A63AD"/>
    <w:rsid w:val="008A6ADD"/>
    <w:rsid w:val="008A6E26"/>
    <w:rsid w:val="008A7A1C"/>
    <w:rsid w:val="008A7CD0"/>
    <w:rsid w:val="008A7CD5"/>
    <w:rsid w:val="008B0E8D"/>
    <w:rsid w:val="008B1A13"/>
    <w:rsid w:val="008B1C74"/>
    <w:rsid w:val="008B2D4D"/>
    <w:rsid w:val="008B3387"/>
    <w:rsid w:val="008B3D7A"/>
    <w:rsid w:val="008B45F0"/>
    <w:rsid w:val="008B4DCC"/>
    <w:rsid w:val="008C1429"/>
    <w:rsid w:val="008C154F"/>
    <w:rsid w:val="008C1768"/>
    <w:rsid w:val="008C26DA"/>
    <w:rsid w:val="008C325F"/>
    <w:rsid w:val="008C4B2F"/>
    <w:rsid w:val="008C4F32"/>
    <w:rsid w:val="008C56DA"/>
    <w:rsid w:val="008C663A"/>
    <w:rsid w:val="008C6648"/>
    <w:rsid w:val="008C79EA"/>
    <w:rsid w:val="008D3C74"/>
    <w:rsid w:val="008D559F"/>
    <w:rsid w:val="008E2157"/>
    <w:rsid w:val="008E3691"/>
    <w:rsid w:val="008E3FB6"/>
    <w:rsid w:val="008E56C8"/>
    <w:rsid w:val="008E5C36"/>
    <w:rsid w:val="008E67BE"/>
    <w:rsid w:val="008E6974"/>
    <w:rsid w:val="008E6EC0"/>
    <w:rsid w:val="008E7A33"/>
    <w:rsid w:val="008F25B1"/>
    <w:rsid w:val="008F4091"/>
    <w:rsid w:val="008F43E0"/>
    <w:rsid w:val="008F591E"/>
    <w:rsid w:val="008F6B19"/>
    <w:rsid w:val="008F75A4"/>
    <w:rsid w:val="008F7BFC"/>
    <w:rsid w:val="00900622"/>
    <w:rsid w:val="0090063F"/>
    <w:rsid w:val="00900BF5"/>
    <w:rsid w:val="0090307B"/>
    <w:rsid w:val="00906B30"/>
    <w:rsid w:val="00906C4B"/>
    <w:rsid w:val="00907FE7"/>
    <w:rsid w:val="00911F80"/>
    <w:rsid w:val="009144FE"/>
    <w:rsid w:val="00914C31"/>
    <w:rsid w:val="00914D63"/>
    <w:rsid w:val="00916014"/>
    <w:rsid w:val="00917E6C"/>
    <w:rsid w:val="00921B4A"/>
    <w:rsid w:val="009220D3"/>
    <w:rsid w:val="0092435D"/>
    <w:rsid w:val="0093018C"/>
    <w:rsid w:val="00930D7B"/>
    <w:rsid w:val="00930F04"/>
    <w:rsid w:val="00931DF5"/>
    <w:rsid w:val="00932F14"/>
    <w:rsid w:val="00933930"/>
    <w:rsid w:val="00940739"/>
    <w:rsid w:val="00940A0E"/>
    <w:rsid w:val="00943C0A"/>
    <w:rsid w:val="0094476B"/>
    <w:rsid w:val="00946BE4"/>
    <w:rsid w:val="00951137"/>
    <w:rsid w:val="00951B0A"/>
    <w:rsid w:val="0095212C"/>
    <w:rsid w:val="0095227E"/>
    <w:rsid w:val="00954F47"/>
    <w:rsid w:val="00956DBF"/>
    <w:rsid w:val="00957E45"/>
    <w:rsid w:val="00962723"/>
    <w:rsid w:val="00964BCC"/>
    <w:rsid w:val="00970281"/>
    <w:rsid w:val="009716CE"/>
    <w:rsid w:val="00971B45"/>
    <w:rsid w:val="00974DA1"/>
    <w:rsid w:val="00980648"/>
    <w:rsid w:val="00981142"/>
    <w:rsid w:val="0098181F"/>
    <w:rsid w:val="0098264A"/>
    <w:rsid w:val="00983FE4"/>
    <w:rsid w:val="009849E6"/>
    <w:rsid w:val="00986D92"/>
    <w:rsid w:val="00990B6B"/>
    <w:rsid w:val="00991A76"/>
    <w:rsid w:val="00991DEB"/>
    <w:rsid w:val="0099223E"/>
    <w:rsid w:val="00995555"/>
    <w:rsid w:val="00996A7A"/>
    <w:rsid w:val="00996BCC"/>
    <w:rsid w:val="00997347"/>
    <w:rsid w:val="00997519"/>
    <w:rsid w:val="009A0B37"/>
    <w:rsid w:val="009A1057"/>
    <w:rsid w:val="009A183D"/>
    <w:rsid w:val="009A2E72"/>
    <w:rsid w:val="009A31EB"/>
    <w:rsid w:val="009A39CE"/>
    <w:rsid w:val="009A52B0"/>
    <w:rsid w:val="009A53F6"/>
    <w:rsid w:val="009A5B33"/>
    <w:rsid w:val="009B0ABC"/>
    <w:rsid w:val="009B0C1A"/>
    <w:rsid w:val="009B462C"/>
    <w:rsid w:val="009B5D59"/>
    <w:rsid w:val="009B7F3C"/>
    <w:rsid w:val="009C0366"/>
    <w:rsid w:val="009C188E"/>
    <w:rsid w:val="009C1C1E"/>
    <w:rsid w:val="009C4D16"/>
    <w:rsid w:val="009C534B"/>
    <w:rsid w:val="009C6678"/>
    <w:rsid w:val="009C79B2"/>
    <w:rsid w:val="009D0434"/>
    <w:rsid w:val="009D118A"/>
    <w:rsid w:val="009D1D66"/>
    <w:rsid w:val="009D3922"/>
    <w:rsid w:val="009D436C"/>
    <w:rsid w:val="009D5F51"/>
    <w:rsid w:val="009D6E35"/>
    <w:rsid w:val="009E0B6C"/>
    <w:rsid w:val="009E386B"/>
    <w:rsid w:val="009E3A2A"/>
    <w:rsid w:val="009E5CF6"/>
    <w:rsid w:val="009F0FF4"/>
    <w:rsid w:val="009F156C"/>
    <w:rsid w:val="009F1D2E"/>
    <w:rsid w:val="009F799F"/>
    <w:rsid w:val="009F7CE8"/>
    <w:rsid w:val="009F7DA0"/>
    <w:rsid w:val="00A0097E"/>
    <w:rsid w:val="00A01568"/>
    <w:rsid w:val="00A03E80"/>
    <w:rsid w:val="00A04974"/>
    <w:rsid w:val="00A05420"/>
    <w:rsid w:val="00A05969"/>
    <w:rsid w:val="00A0609A"/>
    <w:rsid w:val="00A06598"/>
    <w:rsid w:val="00A0E106"/>
    <w:rsid w:val="00A10939"/>
    <w:rsid w:val="00A10949"/>
    <w:rsid w:val="00A10C22"/>
    <w:rsid w:val="00A1175C"/>
    <w:rsid w:val="00A12684"/>
    <w:rsid w:val="00A15366"/>
    <w:rsid w:val="00A160DB"/>
    <w:rsid w:val="00A168B1"/>
    <w:rsid w:val="00A20F2B"/>
    <w:rsid w:val="00A24EE9"/>
    <w:rsid w:val="00A27220"/>
    <w:rsid w:val="00A31381"/>
    <w:rsid w:val="00A32AD1"/>
    <w:rsid w:val="00A336E0"/>
    <w:rsid w:val="00A355A1"/>
    <w:rsid w:val="00A37872"/>
    <w:rsid w:val="00A403F4"/>
    <w:rsid w:val="00A5183F"/>
    <w:rsid w:val="00A52144"/>
    <w:rsid w:val="00A54532"/>
    <w:rsid w:val="00A54F43"/>
    <w:rsid w:val="00A55190"/>
    <w:rsid w:val="00A571CC"/>
    <w:rsid w:val="00A624FA"/>
    <w:rsid w:val="00A62D2C"/>
    <w:rsid w:val="00A63C49"/>
    <w:rsid w:val="00A64567"/>
    <w:rsid w:val="00A654C9"/>
    <w:rsid w:val="00A66CF3"/>
    <w:rsid w:val="00A70175"/>
    <w:rsid w:val="00A71B5F"/>
    <w:rsid w:val="00A81966"/>
    <w:rsid w:val="00A81D76"/>
    <w:rsid w:val="00A8220B"/>
    <w:rsid w:val="00A85A92"/>
    <w:rsid w:val="00A8625F"/>
    <w:rsid w:val="00A8647D"/>
    <w:rsid w:val="00A868A5"/>
    <w:rsid w:val="00A86CAD"/>
    <w:rsid w:val="00A94563"/>
    <w:rsid w:val="00A95B69"/>
    <w:rsid w:val="00A96373"/>
    <w:rsid w:val="00A965E9"/>
    <w:rsid w:val="00A96BF5"/>
    <w:rsid w:val="00A96C50"/>
    <w:rsid w:val="00AA010D"/>
    <w:rsid w:val="00AA01CB"/>
    <w:rsid w:val="00AA0929"/>
    <w:rsid w:val="00AA263F"/>
    <w:rsid w:val="00AB088B"/>
    <w:rsid w:val="00AB3343"/>
    <w:rsid w:val="00AB3480"/>
    <w:rsid w:val="00AB42FB"/>
    <w:rsid w:val="00AB445C"/>
    <w:rsid w:val="00AB57F2"/>
    <w:rsid w:val="00AD167D"/>
    <w:rsid w:val="00AD16C9"/>
    <w:rsid w:val="00AD3493"/>
    <w:rsid w:val="00AD351A"/>
    <w:rsid w:val="00AD3831"/>
    <w:rsid w:val="00AD594F"/>
    <w:rsid w:val="00AD65B0"/>
    <w:rsid w:val="00AE007D"/>
    <w:rsid w:val="00AE3D07"/>
    <w:rsid w:val="00AE5B68"/>
    <w:rsid w:val="00AE6D3B"/>
    <w:rsid w:val="00AF0BE2"/>
    <w:rsid w:val="00AF0C10"/>
    <w:rsid w:val="00AF15E1"/>
    <w:rsid w:val="00AF168D"/>
    <w:rsid w:val="00AF254A"/>
    <w:rsid w:val="00AF7287"/>
    <w:rsid w:val="00B00BAC"/>
    <w:rsid w:val="00B03B27"/>
    <w:rsid w:val="00B040D9"/>
    <w:rsid w:val="00B060EA"/>
    <w:rsid w:val="00B11853"/>
    <w:rsid w:val="00B13590"/>
    <w:rsid w:val="00B175B1"/>
    <w:rsid w:val="00B20B5A"/>
    <w:rsid w:val="00B211A3"/>
    <w:rsid w:val="00B259CB"/>
    <w:rsid w:val="00B261F0"/>
    <w:rsid w:val="00B265C4"/>
    <w:rsid w:val="00B3210E"/>
    <w:rsid w:val="00B326E1"/>
    <w:rsid w:val="00B34B09"/>
    <w:rsid w:val="00B35920"/>
    <w:rsid w:val="00B40137"/>
    <w:rsid w:val="00B420FA"/>
    <w:rsid w:val="00B43418"/>
    <w:rsid w:val="00B43896"/>
    <w:rsid w:val="00B43DC7"/>
    <w:rsid w:val="00B4446D"/>
    <w:rsid w:val="00B45AF5"/>
    <w:rsid w:val="00B47581"/>
    <w:rsid w:val="00B4778B"/>
    <w:rsid w:val="00B47EBB"/>
    <w:rsid w:val="00B5054D"/>
    <w:rsid w:val="00B50C0E"/>
    <w:rsid w:val="00B50F2D"/>
    <w:rsid w:val="00B517D7"/>
    <w:rsid w:val="00B529E6"/>
    <w:rsid w:val="00B52A40"/>
    <w:rsid w:val="00B54D1E"/>
    <w:rsid w:val="00B55899"/>
    <w:rsid w:val="00B56271"/>
    <w:rsid w:val="00B606FF"/>
    <w:rsid w:val="00B612E3"/>
    <w:rsid w:val="00B61EEF"/>
    <w:rsid w:val="00B62301"/>
    <w:rsid w:val="00B6261E"/>
    <w:rsid w:val="00B633F2"/>
    <w:rsid w:val="00B650CF"/>
    <w:rsid w:val="00B6603A"/>
    <w:rsid w:val="00B66FD3"/>
    <w:rsid w:val="00B67EA7"/>
    <w:rsid w:val="00B70356"/>
    <w:rsid w:val="00B70A75"/>
    <w:rsid w:val="00B71294"/>
    <w:rsid w:val="00B72A51"/>
    <w:rsid w:val="00B754BA"/>
    <w:rsid w:val="00B77429"/>
    <w:rsid w:val="00B80795"/>
    <w:rsid w:val="00B81774"/>
    <w:rsid w:val="00B82F3E"/>
    <w:rsid w:val="00B83D30"/>
    <w:rsid w:val="00B84337"/>
    <w:rsid w:val="00B8643F"/>
    <w:rsid w:val="00B864D3"/>
    <w:rsid w:val="00B87BFF"/>
    <w:rsid w:val="00B91DE4"/>
    <w:rsid w:val="00B96531"/>
    <w:rsid w:val="00B9751F"/>
    <w:rsid w:val="00BA2217"/>
    <w:rsid w:val="00BA27F8"/>
    <w:rsid w:val="00BA492B"/>
    <w:rsid w:val="00BA5673"/>
    <w:rsid w:val="00BA71F5"/>
    <w:rsid w:val="00BB60CD"/>
    <w:rsid w:val="00BB620E"/>
    <w:rsid w:val="00BB7E5C"/>
    <w:rsid w:val="00BB7F85"/>
    <w:rsid w:val="00BC1542"/>
    <w:rsid w:val="00BC1700"/>
    <w:rsid w:val="00BC1ADF"/>
    <w:rsid w:val="00BC3B1B"/>
    <w:rsid w:val="00BC3F2D"/>
    <w:rsid w:val="00BC41F0"/>
    <w:rsid w:val="00BC46B0"/>
    <w:rsid w:val="00BD009A"/>
    <w:rsid w:val="00BD0B9B"/>
    <w:rsid w:val="00BD2054"/>
    <w:rsid w:val="00BD340E"/>
    <w:rsid w:val="00BD4872"/>
    <w:rsid w:val="00BE0319"/>
    <w:rsid w:val="00BE1808"/>
    <w:rsid w:val="00BE2ED5"/>
    <w:rsid w:val="00BE5E54"/>
    <w:rsid w:val="00BE6170"/>
    <w:rsid w:val="00BE6FAA"/>
    <w:rsid w:val="00BE78FA"/>
    <w:rsid w:val="00BF1F4C"/>
    <w:rsid w:val="00BF3EBE"/>
    <w:rsid w:val="00BF445A"/>
    <w:rsid w:val="00BF65D9"/>
    <w:rsid w:val="00BF6696"/>
    <w:rsid w:val="00BF77B5"/>
    <w:rsid w:val="00C004CF"/>
    <w:rsid w:val="00C02E6D"/>
    <w:rsid w:val="00C031E7"/>
    <w:rsid w:val="00C03BF8"/>
    <w:rsid w:val="00C04DAB"/>
    <w:rsid w:val="00C0514D"/>
    <w:rsid w:val="00C054D0"/>
    <w:rsid w:val="00C07C5D"/>
    <w:rsid w:val="00C12370"/>
    <w:rsid w:val="00C12691"/>
    <w:rsid w:val="00C1271B"/>
    <w:rsid w:val="00C13452"/>
    <w:rsid w:val="00C136A1"/>
    <w:rsid w:val="00C153FD"/>
    <w:rsid w:val="00C15B33"/>
    <w:rsid w:val="00C16A2A"/>
    <w:rsid w:val="00C17E8A"/>
    <w:rsid w:val="00C262DC"/>
    <w:rsid w:val="00C26CC1"/>
    <w:rsid w:val="00C26FEB"/>
    <w:rsid w:val="00C30C83"/>
    <w:rsid w:val="00C33C9D"/>
    <w:rsid w:val="00C34990"/>
    <w:rsid w:val="00C40035"/>
    <w:rsid w:val="00C414E1"/>
    <w:rsid w:val="00C41951"/>
    <w:rsid w:val="00C43583"/>
    <w:rsid w:val="00C4427D"/>
    <w:rsid w:val="00C44E35"/>
    <w:rsid w:val="00C47326"/>
    <w:rsid w:val="00C50E55"/>
    <w:rsid w:val="00C5287A"/>
    <w:rsid w:val="00C545DB"/>
    <w:rsid w:val="00C60589"/>
    <w:rsid w:val="00C60ACD"/>
    <w:rsid w:val="00C625E7"/>
    <w:rsid w:val="00C6393E"/>
    <w:rsid w:val="00C64236"/>
    <w:rsid w:val="00C65500"/>
    <w:rsid w:val="00C663BC"/>
    <w:rsid w:val="00C6640F"/>
    <w:rsid w:val="00C67104"/>
    <w:rsid w:val="00C67ADC"/>
    <w:rsid w:val="00C67AF6"/>
    <w:rsid w:val="00C67E83"/>
    <w:rsid w:val="00C7023C"/>
    <w:rsid w:val="00C7167C"/>
    <w:rsid w:val="00C71693"/>
    <w:rsid w:val="00C7407B"/>
    <w:rsid w:val="00C751AF"/>
    <w:rsid w:val="00C75231"/>
    <w:rsid w:val="00C7628C"/>
    <w:rsid w:val="00C763AC"/>
    <w:rsid w:val="00C7700B"/>
    <w:rsid w:val="00C77632"/>
    <w:rsid w:val="00C7779F"/>
    <w:rsid w:val="00C805EB"/>
    <w:rsid w:val="00C81BA6"/>
    <w:rsid w:val="00C827D8"/>
    <w:rsid w:val="00C82C54"/>
    <w:rsid w:val="00C847AC"/>
    <w:rsid w:val="00C854F4"/>
    <w:rsid w:val="00C85E77"/>
    <w:rsid w:val="00C867E3"/>
    <w:rsid w:val="00C90FC0"/>
    <w:rsid w:val="00C92341"/>
    <w:rsid w:val="00C92973"/>
    <w:rsid w:val="00C92B43"/>
    <w:rsid w:val="00C93100"/>
    <w:rsid w:val="00C9554F"/>
    <w:rsid w:val="00C97E46"/>
    <w:rsid w:val="00CA3D30"/>
    <w:rsid w:val="00CA5806"/>
    <w:rsid w:val="00CA67C0"/>
    <w:rsid w:val="00CB3033"/>
    <w:rsid w:val="00CB4562"/>
    <w:rsid w:val="00CB527E"/>
    <w:rsid w:val="00CB558F"/>
    <w:rsid w:val="00CB6269"/>
    <w:rsid w:val="00CB758D"/>
    <w:rsid w:val="00CC07E3"/>
    <w:rsid w:val="00CC0B89"/>
    <w:rsid w:val="00CC18EF"/>
    <w:rsid w:val="00CC280E"/>
    <w:rsid w:val="00CC2B37"/>
    <w:rsid w:val="00CC51B7"/>
    <w:rsid w:val="00CC5E26"/>
    <w:rsid w:val="00CC73DE"/>
    <w:rsid w:val="00CC7D50"/>
    <w:rsid w:val="00CD4296"/>
    <w:rsid w:val="00CD460B"/>
    <w:rsid w:val="00CE00CB"/>
    <w:rsid w:val="00CE0406"/>
    <w:rsid w:val="00CE0612"/>
    <w:rsid w:val="00CE07F2"/>
    <w:rsid w:val="00CE088E"/>
    <w:rsid w:val="00CE5747"/>
    <w:rsid w:val="00CE5C2D"/>
    <w:rsid w:val="00CE70C3"/>
    <w:rsid w:val="00CE7CC1"/>
    <w:rsid w:val="00CE7DFF"/>
    <w:rsid w:val="00CF20FA"/>
    <w:rsid w:val="00CF2357"/>
    <w:rsid w:val="00CF25F9"/>
    <w:rsid w:val="00CF3226"/>
    <w:rsid w:val="00CF4E67"/>
    <w:rsid w:val="00CF5EA2"/>
    <w:rsid w:val="00D01893"/>
    <w:rsid w:val="00D01937"/>
    <w:rsid w:val="00D01F45"/>
    <w:rsid w:val="00D029CA"/>
    <w:rsid w:val="00D03256"/>
    <w:rsid w:val="00D03B87"/>
    <w:rsid w:val="00D056C1"/>
    <w:rsid w:val="00D07387"/>
    <w:rsid w:val="00D07564"/>
    <w:rsid w:val="00D11F0D"/>
    <w:rsid w:val="00D11FDF"/>
    <w:rsid w:val="00D128CD"/>
    <w:rsid w:val="00D142AA"/>
    <w:rsid w:val="00D1439F"/>
    <w:rsid w:val="00D15319"/>
    <w:rsid w:val="00D16502"/>
    <w:rsid w:val="00D171D5"/>
    <w:rsid w:val="00D21378"/>
    <w:rsid w:val="00D252EB"/>
    <w:rsid w:val="00D25334"/>
    <w:rsid w:val="00D25605"/>
    <w:rsid w:val="00D27403"/>
    <w:rsid w:val="00D27903"/>
    <w:rsid w:val="00D279FA"/>
    <w:rsid w:val="00D32B18"/>
    <w:rsid w:val="00D332F5"/>
    <w:rsid w:val="00D3353E"/>
    <w:rsid w:val="00D342C1"/>
    <w:rsid w:val="00D3484F"/>
    <w:rsid w:val="00D35762"/>
    <w:rsid w:val="00D432EA"/>
    <w:rsid w:val="00D43557"/>
    <w:rsid w:val="00D4641F"/>
    <w:rsid w:val="00D4663B"/>
    <w:rsid w:val="00D50571"/>
    <w:rsid w:val="00D50A2E"/>
    <w:rsid w:val="00D50BEC"/>
    <w:rsid w:val="00D50DBE"/>
    <w:rsid w:val="00D51E0B"/>
    <w:rsid w:val="00D52109"/>
    <w:rsid w:val="00D5269E"/>
    <w:rsid w:val="00D5289F"/>
    <w:rsid w:val="00D53A60"/>
    <w:rsid w:val="00D54840"/>
    <w:rsid w:val="00D550E6"/>
    <w:rsid w:val="00D553B8"/>
    <w:rsid w:val="00D5739A"/>
    <w:rsid w:val="00D57A66"/>
    <w:rsid w:val="00D608B0"/>
    <w:rsid w:val="00D624FF"/>
    <w:rsid w:val="00D63977"/>
    <w:rsid w:val="00D6419C"/>
    <w:rsid w:val="00D67586"/>
    <w:rsid w:val="00D724C2"/>
    <w:rsid w:val="00D73746"/>
    <w:rsid w:val="00D75A5F"/>
    <w:rsid w:val="00D76011"/>
    <w:rsid w:val="00D77E07"/>
    <w:rsid w:val="00D81680"/>
    <w:rsid w:val="00D8462C"/>
    <w:rsid w:val="00D84AED"/>
    <w:rsid w:val="00D84B35"/>
    <w:rsid w:val="00D84E07"/>
    <w:rsid w:val="00D85D8E"/>
    <w:rsid w:val="00D8649C"/>
    <w:rsid w:val="00D90A4F"/>
    <w:rsid w:val="00D926C5"/>
    <w:rsid w:val="00D93166"/>
    <w:rsid w:val="00D936DA"/>
    <w:rsid w:val="00D95486"/>
    <w:rsid w:val="00D95636"/>
    <w:rsid w:val="00D95FC9"/>
    <w:rsid w:val="00D96B9C"/>
    <w:rsid w:val="00D96F56"/>
    <w:rsid w:val="00D97BEA"/>
    <w:rsid w:val="00D97F70"/>
    <w:rsid w:val="00DA1B66"/>
    <w:rsid w:val="00DA54D3"/>
    <w:rsid w:val="00DB4B15"/>
    <w:rsid w:val="00DB6482"/>
    <w:rsid w:val="00DC0F6F"/>
    <w:rsid w:val="00DC140C"/>
    <w:rsid w:val="00DD0B98"/>
    <w:rsid w:val="00DD1A26"/>
    <w:rsid w:val="00DD1E81"/>
    <w:rsid w:val="00DD2839"/>
    <w:rsid w:val="00DD3C82"/>
    <w:rsid w:val="00DD442F"/>
    <w:rsid w:val="00DD57A6"/>
    <w:rsid w:val="00DD6B85"/>
    <w:rsid w:val="00DD7455"/>
    <w:rsid w:val="00DE1889"/>
    <w:rsid w:val="00DE2751"/>
    <w:rsid w:val="00DE5F77"/>
    <w:rsid w:val="00DF002D"/>
    <w:rsid w:val="00DF09C1"/>
    <w:rsid w:val="00DF1B1B"/>
    <w:rsid w:val="00DF57BF"/>
    <w:rsid w:val="00DF5B07"/>
    <w:rsid w:val="00E00AAB"/>
    <w:rsid w:val="00E02D46"/>
    <w:rsid w:val="00E03F1A"/>
    <w:rsid w:val="00E0431A"/>
    <w:rsid w:val="00E05FD9"/>
    <w:rsid w:val="00E06C24"/>
    <w:rsid w:val="00E10C2F"/>
    <w:rsid w:val="00E110D4"/>
    <w:rsid w:val="00E138B3"/>
    <w:rsid w:val="00E14664"/>
    <w:rsid w:val="00E1595E"/>
    <w:rsid w:val="00E162D5"/>
    <w:rsid w:val="00E165AC"/>
    <w:rsid w:val="00E165ED"/>
    <w:rsid w:val="00E209F8"/>
    <w:rsid w:val="00E21060"/>
    <w:rsid w:val="00E224C8"/>
    <w:rsid w:val="00E23865"/>
    <w:rsid w:val="00E23CA9"/>
    <w:rsid w:val="00E24503"/>
    <w:rsid w:val="00E24A99"/>
    <w:rsid w:val="00E253BC"/>
    <w:rsid w:val="00E25A71"/>
    <w:rsid w:val="00E25B87"/>
    <w:rsid w:val="00E26C60"/>
    <w:rsid w:val="00E27127"/>
    <w:rsid w:val="00E27632"/>
    <w:rsid w:val="00E32DBC"/>
    <w:rsid w:val="00E3322A"/>
    <w:rsid w:val="00E33561"/>
    <w:rsid w:val="00E341E3"/>
    <w:rsid w:val="00E34455"/>
    <w:rsid w:val="00E359A3"/>
    <w:rsid w:val="00E368C4"/>
    <w:rsid w:val="00E410D2"/>
    <w:rsid w:val="00E43E8D"/>
    <w:rsid w:val="00E44769"/>
    <w:rsid w:val="00E45EEF"/>
    <w:rsid w:val="00E45FEF"/>
    <w:rsid w:val="00E46A76"/>
    <w:rsid w:val="00E46EE7"/>
    <w:rsid w:val="00E47F99"/>
    <w:rsid w:val="00E50855"/>
    <w:rsid w:val="00E5538B"/>
    <w:rsid w:val="00E55C9D"/>
    <w:rsid w:val="00E568A6"/>
    <w:rsid w:val="00E56A5F"/>
    <w:rsid w:val="00E56C9A"/>
    <w:rsid w:val="00E57849"/>
    <w:rsid w:val="00E57C7E"/>
    <w:rsid w:val="00E60C8D"/>
    <w:rsid w:val="00E628E2"/>
    <w:rsid w:val="00E63236"/>
    <w:rsid w:val="00E64697"/>
    <w:rsid w:val="00E6598D"/>
    <w:rsid w:val="00E66638"/>
    <w:rsid w:val="00E668DD"/>
    <w:rsid w:val="00E70A46"/>
    <w:rsid w:val="00E70E68"/>
    <w:rsid w:val="00E720B8"/>
    <w:rsid w:val="00E72E64"/>
    <w:rsid w:val="00E73141"/>
    <w:rsid w:val="00E75D1A"/>
    <w:rsid w:val="00E75EB0"/>
    <w:rsid w:val="00E809E3"/>
    <w:rsid w:val="00E83320"/>
    <w:rsid w:val="00E85246"/>
    <w:rsid w:val="00E8557C"/>
    <w:rsid w:val="00E8654B"/>
    <w:rsid w:val="00E86EFB"/>
    <w:rsid w:val="00E87A91"/>
    <w:rsid w:val="00E90914"/>
    <w:rsid w:val="00E9169B"/>
    <w:rsid w:val="00E93A07"/>
    <w:rsid w:val="00E97A8B"/>
    <w:rsid w:val="00EA0E31"/>
    <w:rsid w:val="00EA1699"/>
    <w:rsid w:val="00EA2F2C"/>
    <w:rsid w:val="00EA359D"/>
    <w:rsid w:val="00EA3AA1"/>
    <w:rsid w:val="00EA684A"/>
    <w:rsid w:val="00EA7552"/>
    <w:rsid w:val="00EB1019"/>
    <w:rsid w:val="00EB3562"/>
    <w:rsid w:val="00EB3FE2"/>
    <w:rsid w:val="00EB447A"/>
    <w:rsid w:val="00EB5801"/>
    <w:rsid w:val="00EB5E0B"/>
    <w:rsid w:val="00EB6593"/>
    <w:rsid w:val="00EB7B15"/>
    <w:rsid w:val="00EC08A6"/>
    <w:rsid w:val="00EC1D40"/>
    <w:rsid w:val="00EC4663"/>
    <w:rsid w:val="00EC46FD"/>
    <w:rsid w:val="00EC5AAB"/>
    <w:rsid w:val="00EC7F4A"/>
    <w:rsid w:val="00ED0167"/>
    <w:rsid w:val="00ED2ED3"/>
    <w:rsid w:val="00ED3E00"/>
    <w:rsid w:val="00ED3F79"/>
    <w:rsid w:val="00EE2AD1"/>
    <w:rsid w:val="00EE790F"/>
    <w:rsid w:val="00EF04ED"/>
    <w:rsid w:val="00EF20A7"/>
    <w:rsid w:val="00EF37C4"/>
    <w:rsid w:val="00EF6C61"/>
    <w:rsid w:val="00EF73D1"/>
    <w:rsid w:val="00EF7BFE"/>
    <w:rsid w:val="00F006AB"/>
    <w:rsid w:val="00F00B25"/>
    <w:rsid w:val="00F01983"/>
    <w:rsid w:val="00F02F9D"/>
    <w:rsid w:val="00F06E71"/>
    <w:rsid w:val="00F078E7"/>
    <w:rsid w:val="00F1084D"/>
    <w:rsid w:val="00F16B3E"/>
    <w:rsid w:val="00F1731C"/>
    <w:rsid w:val="00F2535C"/>
    <w:rsid w:val="00F25DB6"/>
    <w:rsid w:val="00F30D2E"/>
    <w:rsid w:val="00F33A25"/>
    <w:rsid w:val="00F36EE5"/>
    <w:rsid w:val="00F40BC3"/>
    <w:rsid w:val="00F4161B"/>
    <w:rsid w:val="00F41D38"/>
    <w:rsid w:val="00F42C41"/>
    <w:rsid w:val="00F442F0"/>
    <w:rsid w:val="00F449C7"/>
    <w:rsid w:val="00F45CDE"/>
    <w:rsid w:val="00F465B7"/>
    <w:rsid w:val="00F47C1E"/>
    <w:rsid w:val="00F52746"/>
    <w:rsid w:val="00F54F8D"/>
    <w:rsid w:val="00F55135"/>
    <w:rsid w:val="00F56340"/>
    <w:rsid w:val="00F570FF"/>
    <w:rsid w:val="00F62CDD"/>
    <w:rsid w:val="00F63484"/>
    <w:rsid w:val="00F64CEB"/>
    <w:rsid w:val="00F676F5"/>
    <w:rsid w:val="00F707EE"/>
    <w:rsid w:val="00F72A5B"/>
    <w:rsid w:val="00F72F04"/>
    <w:rsid w:val="00F73965"/>
    <w:rsid w:val="00F73BD7"/>
    <w:rsid w:val="00F74DF4"/>
    <w:rsid w:val="00F7550D"/>
    <w:rsid w:val="00F7614B"/>
    <w:rsid w:val="00F76958"/>
    <w:rsid w:val="00F77072"/>
    <w:rsid w:val="00F80276"/>
    <w:rsid w:val="00F816F9"/>
    <w:rsid w:val="00F81BA0"/>
    <w:rsid w:val="00F8209C"/>
    <w:rsid w:val="00F878CB"/>
    <w:rsid w:val="00F87BD4"/>
    <w:rsid w:val="00F91499"/>
    <w:rsid w:val="00F91985"/>
    <w:rsid w:val="00F94402"/>
    <w:rsid w:val="00F9540C"/>
    <w:rsid w:val="00F956E9"/>
    <w:rsid w:val="00FA08FD"/>
    <w:rsid w:val="00FA1768"/>
    <w:rsid w:val="00FA5CC9"/>
    <w:rsid w:val="00FA7208"/>
    <w:rsid w:val="00FB0717"/>
    <w:rsid w:val="00FB15A6"/>
    <w:rsid w:val="00FB3A88"/>
    <w:rsid w:val="00FB407F"/>
    <w:rsid w:val="00FB62D6"/>
    <w:rsid w:val="00FB641E"/>
    <w:rsid w:val="00FB71C8"/>
    <w:rsid w:val="00FB7204"/>
    <w:rsid w:val="00FC353A"/>
    <w:rsid w:val="00FC35AA"/>
    <w:rsid w:val="00FC36AD"/>
    <w:rsid w:val="00FC4F4A"/>
    <w:rsid w:val="00FC5D2B"/>
    <w:rsid w:val="00FC6B97"/>
    <w:rsid w:val="00FD08F1"/>
    <w:rsid w:val="00FD0E02"/>
    <w:rsid w:val="00FD63B5"/>
    <w:rsid w:val="00FD73E1"/>
    <w:rsid w:val="00FE1FA9"/>
    <w:rsid w:val="00FE4F23"/>
    <w:rsid w:val="00FE569B"/>
    <w:rsid w:val="00FE75CD"/>
    <w:rsid w:val="00FE7F4E"/>
    <w:rsid w:val="00FF312B"/>
    <w:rsid w:val="00FF3DA6"/>
    <w:rsid w:val="00FF5A7C"/>
    <w:rsid w:val="00FF7FFE"/>
    <w:rsid w:val="01327A80"/>
    <w:rsid w:val="0149C78E"/>
    <w:rsid w:val="017840C4"/>
    <w:rsid w:val="019DE0C4"/>
    <w:rsid w:val="01C680E7"/>
    <w:rsid w:val="020A9C37"/>
    <w:rsid w:val="024DB38A"/>
    <w:rsid w:val="025871D9"/>
    <w:rsid w:val="02B7260B"/>
    <w:rsid w:val="02E87CEE"/>
    <w:rsid w:val="02F16F05"/>
    <w:rsid w:val="0307D2F1"/>
    <w:rsid w:val="03133C71"/>
    <w:rsid w:val="031B29F7"/>
    <w:rsid w:val="0358FF76"/>
    <w:rsid w:val="03634D67"/>
    <w:rsid w:val="038363CE"/>
    <w:rsid w:val="038D6C74"/>
    <w:rsid w:val="03B697D6"/>
    <w:rsid w:val="03C405C8"/>
    <w:rsid w:val="03D44AC8"/>
    <w:rsid w:val="040ED4AA"/>
    <w:rsid w:val="041AA6BF"/>
    <w:rsid w:val="0464D544"/>
    <w:rsid w:val="04AA34F7"/>
    <w:rsid w:val="04AF0CD2"/>
    <w:rsid w:val="04B55026"/>
    <w:rsid w:val="04C8352F"/>
    <w:rsid w:val="05277F67"/>
    <w:rsid w:val="05550B04"/>
    <w:rsid w:val="0560E9CC"/>
    <w:rsid w:val="056D04D4"/>
    <w:rsid w:val="058EA02A"/>
    <w:rsid w:val="05E6A771"/>
    <w:rsid w:val="05F02726"/>
    <w:rsid w:val="062E4210"/>
    <w:rsid w:val="063DD546"/>
    <w:rsid w:val="0643C9A3"/>
    <w:rsid w:val="06E27E2D"/>
    <w:rsid w:val="06FB4F8C"/>
    <w:rsid w:val="07189B9C"/>
    <w:rsid w:val="0739DEB3"/>
    <w:rsid w:val="075A1739"/>
    <w:rsid w:val="075AB81E"/>
    <w:rsid w:val="076F504B"/>
    <w:rsid w:val="07942C45"/>
    <w:rsid w:val="07C707C1"/>
    <w:rsid w:val="07D8C77A"/>
    <w:rsid w:val="07D8E434"/>
    <w:rsid w:val="07E1D5B9"/>
    <w:rsid w:val="0808B2E2"/>
    <w:rsid w:val="0854E42D"/>
    <w:rsid w:val="0894E1F3"/>
    <w:rsid w:val="08BB4C3F"/>
    <w:rsid w:val="08BC704F"/>
    <w:rsid w:val="08E56F60"/>
    <w:rsid w:val="08F8F58C"/>
    <w:rsid w:val="090D5ABC"/>
    <w:rsid w:val="092529ED"/>
    <w:rsid w:val="092657B5"/>
    <w:rsid w:val="0947052F"/>
    <w:rsid w:val="095C619E"/>
    <w:rsid w:val="097E8CD1"/>
    <w:rsid w:val="09B41AEB"/>
    <w:rsid w:val="09EBFC07"/>
    <w:rsid w:val="0A322D01"/>
    <w:rsid w:val="0A3778FC"/>
    <w:rsid w:val="0A39BFCD"/>
    <w:rsid w:val="0A92B404"/>
    <w:rsid w:val="0AA6F10D"/>
    <w:rsid w:val="0ADA652C"/>
    <w:rsid w:val="0B2774C2"/>
    <w:rsid w:val="0B6842CE"/>
    <w:rsid w:val="0B7907A0"/>
    <w:rsid w:val="0B7E80F9"/>
    <w:rsid w:val="0BD5902E"/>
    <w:rsid w:val="0BFAF425"/>
    <w:rsid w:val="0C0745DD"/>
    <w:rsid w:val="0C3FD7EC"/>
    <w:rsid w:val="0C812488"/>
    <w:rsid w:val="0CA8E3E0"/>
    <w:rsid w:val="0CC81BC5"/>
    <w:rsid w:val="0CDAD358"/>
    <w:rsid w:val="0CEDAE99"/>
    <w:rsid w:val="0D0BE4BF"/>
    <w:rsid w:val="0D6F469C"/>
    <w:rsid w:val="0DA909CF"/>
    <w:rsid w:val="0DA95ABD"/>
    <w:rsid w:val="0DC10E2E"/>
    <w:rsid w:val="0DDE644B"/>
    <w:rsid w:val="0E47045A"/>
    <w:rsid w:val="0E6B0850"/>
    <w:rsid w:val="0E7619DD"/>
    <w:rsid w:val="0E99C6C4"/>
    <w:rsid w:val="0EAA235E"/>
    <w:rsid w:val="0EC25F49"/>
    <w:rsid w:val="0ECF6B40"/>
    <w:rsid w:val="0EFC041B"/>
    <w:rsid w:val="0F1C74A0"/>
    <w:rsid w:val="0F205B15"/>
    <w:rsid w:val="0F2CE73E"/>
    <w:rsid w:val="0F2D7ADC"/>
    <w:rsid w:val="0F7A6230"/>
    <w:rsid w:val="0FD9EF2A"/>
    <w:rsid w:val="0FEADD05"/>
    <w:rsid w:val="100DE7DE"/>
    <w:rsid w:val="10528619"/>
    <w:rsid w:val="106E2523"/>
    <w:rsid w:val="10837480"/>
    <w:rsid w:val="10F9F4CC"/>
    <w:rsid w:val="1113490F"/>
    <w:rsid w:val="11159C14"/>
    <w:rsid w:val="113FEE4D"/>
    <w:rsid w:val="11D38577"/>
    <w:rsid w:val="11DC6C60"/>
    <w:rsid w:val="11EEAE16"/>
    <w:rsid w:val="11F09F48"/>
    <w:rsid w:val="1200EB62"/>
    <w:rsid w:val="12151CF3"/>
    <w:rsid w:val="12880C1E"/>
    <w:rsid w:val="12CAC532"/>
    <w:rsid w:val="12F62288"/>
    <w:rsid w:val="1335865B"/>
    <w:rsid w:val="1341A17C"/>
    <w:rsid w:val="136C196F"/>
    <w:rsid w:val="137E40E8"/>
    <w:rsid w:val="139E9F46"/>
    <w:rsid w:val="13C28E0C"/>
    <w:rsid w:val="13CA3E05"/>
    <w:rsid w:val="13E8AD54"/>
    <w:rsid w:val="13F1639D"/>
    <w:rsid w:val="13FBEB22"/>
    <w:rsid w:val="13FF95D4"/>
    <w:rsid w:val="140A79A7"/>
    <w:rsid w:val="14178F41"/>
    <w:rsid w:val="142DB736"/>
    <w:rsid w:val="1452D757"/>
    <w:rsid w:val="1470FC29"/>
    <w:rsid w:val="14ACFD1E"/>
    <w:rsid w:val="14B3F5C5"/>
    <w:rsid w:val="14B4A8F4"/>
    <w:rsid w:val="14C9C423"/>
    <w:rsid w:val="14DE6B80"/>
    <w:rsid w:val="14E9C884"/>
    <w:rsid w:val="150E3955"/>
    <w:rsid w:val="15484311"/>
    <w:rsid w:val="15A734F7"/>
    <w:rsid w:val="15CC4E6A"/>
    <w:rsid w:val="15F856A3"/>
    <w:rsid w:val="15FDFC93"/>
    <w:rsid w:val="1618F877"/>
    <w:rsid w:val="16227541"/>
    <w:rsid w:val="1689A324"/>
    <w:rsid w:val="16AA09B6"/>
    <w:rsid w:val="16C0728B"/>
    <w:rsid w:val="171F2A8B"/>
    <w:rsid w:val="1745A4FE"/>
    <w:rsid w:val="177CD551"/>
    <w:rsid w:val="178A1D26"/>
    <w:rsid w:val="17E96776"/>
    <w:rsid w:val="18257385"/>
    <w:rsid w:val="184EE623"/>
    <w:rsid w:val="188C5E8F"/>
    <w:rsid w:val="18EBBC76"/>
    <w:rsid w:val="18FD677B"/>
    <w:rsid w:val="19068377"/>
    <w:rsid w:val="190FE922"/>
    <w:rsid w:val="1915E284"/>
    <w:rsid w:val="196AC454"/>
    <w:rsid w:val="1983C478"/>
    <w:rsid w:val="19DC4795"/>
    <w:rsid w:val="19E0FD45"/>
    <w:rsid w:val="1A31F4D9"/>
    <w:rsid w:val="1A3A26E5"/>
    <w:rsid w:val="1A630D4A"/>
    <w:rsid w:val="1AAF8833"/>
    <w:rsid w:val="1AE40A26"/>
    <w:rsid w:val="1AED6C58"/>
    <w:rsid w:val="1B3787CB"/>
    <w:rsid w:val="1B5D1447"/>
    <w:rsid w:val="1B681251"/>
    <w:rsid w:val="1B9313C3"/>
    <w:rsid w:val="1B9D25CF"/>
    <w:rsid w:val="1BAAD6F4"/>
    <w:rsid w:val="1BCF1F37"/>
    <w:rsid w:val="1BD98B04"/>
    <w:rsid w:val="1C44C0DF"/>
    <w:rsid w:val="1CAA9736"/>
    <w:rsid w:val="1CE70A06"/>
    <w:rsid w:val="1CFABFFA"/>
    <w:rsid w:val="1CFFBE2A"/>
    <w:rsid w:val="1D1541D9"/>
    <w:rsid w:val="1D551538"/>
    <w:rsid w:val="1D5AB8C0"/>
    <w:rsid w:val="1D9AAE0C"/>
    <w:rsid w:val="1DE2BDD6"/>
    <w:rsid w:val="1E449556"/>
    <w:rsid w:val="1E5BD76F"/>
    <w:rsid w:val="1E9137BE"/>
    <w:rsid w:val="1E94B509"/>
    <w:rsid w:val="1EB46E68"/>
    <w:rsid w:val="1EF3B28D"/>
    <w:rsid w:val="1F0BA162"/>
    <w:rsid w:val="1F0E19E8"/>
    <w:rsid w:val="1F261490"/>
    <w:rsid w:val="1F96176B"/>
    <w:rsid w:val="1F97EEDD"/>
    <w:rsid w:val="1FD52EDD"/>
    <w:rsid w:val="1FE6E53E"/>
    <w:rsid w:val="200FD0C9"/>
    <w:rsid w:val="20131950"/>
    <w:rsid w:val="20146450"/>
    <w:rsid w:val="2016DA2E"/>
    <w:rsid w:val="20780AF4"/>
    <w:rsid w:val="207AA282"/>
    <w:rsid w:val="20A34C53"/>
    <w:rsid w:val="20A6CB0C"/>
    <w:rsid w:val="20E8C6CF"/>
    <w:rsid w:val="211B9699"/>
    <w:rsid w:val="213F26F6"/>
    <w:rsid w:val="214E93C4"/>
    <w:rsid w:val="218CE4E0"/>
    <w:rsid w:val="21BCD280"/>
    <w:rsid w:val="22057878"/>
    <w:rsid w:val="220A7AB6"/>
    <w:rsid w:val="221B94E5"/>
    <w:rsid w:val="22296E58"/>
    <w:rsid w:val="222BCCEB"/>
    <w:rsid w:val="225A7284"/>
    <w:rsid w:val="22607AAF"/>
    <w:rsid w:val="22BA9814"/>
    <w:rsid w:val="22BD78E8"/>
    <w:rsid w:val="22C5836B"/>
    <w:rsid w:val="22CD2AC0"/>
    <w:rsid w:val="230F35C2"/>
    <w:rsid w:val="234C0512"/>
    <w:rsid w:val="2370700E"/>
    <w:rsid w:val="2383A3E7"/>
    <w:rsid w:val="2415C83C"/>
    <w:rsid w:val="244AEE82"/>
    <w:rsid w:val="246BEA8F"/>
    <w:rsid w:val="247EFC7D"/>
    <w:rsid w:val="2488DDBE"/>
    <w:rsid w:val="249CAA3E"/>
    <w:rsid w:val="24F3AE33"/>
    <w:rsid w:val="250EED5A"/>
    <w:rsid w:val="255DF284"/>
    <w:rsid w:val="2568251E"/>
    <w:rsid w:val="258BDFE8"/>
    <w:rsid w:val="25B904A7"/>
    <w:rsid w:val="25C545EF"/>
    <w:rsid w:val="25CA6885"/>
    <w:rsid w:val="25EBA325"/>
    <w:rsid w:val="2632E7FD"/>
    <w:rsid w:val="26350BFA"/>
    <w:rsid w:val="266DD776"/>
    <w:rsid w:val="2678CB7A"/>
    <w:rsid w:val="26B35782"/>
    <w:rsid w:val="26C5C8F3"/>
    <w:rsid w:val="26EFAF68"/>
    <w:rsid w:val="26F6A516"/>
    <w:rsid w:val="27141E4F"/>
    <w:rsid w:val="2716B347"/>
    <w:rsid w:val="272CF374"/>
    <w:rsid w:val="2740A77A"/>
    <w:rsid w:val="2751239B"/>
    <w:rsid w:val="2754C95F"/>
    <w:rsid w:val="2759ACE3"/>
    <w:rsid w:val="276005AA"/>
    <w:rsid w:val="27770D90"/>
    <w:rsid w:val="277AE4E9"/>
    <w:rsid w:val="27BF1C00"/>
    <w:rsid w:val="27C2E636"/>
    <w:rsid w:val="27C9B270"/>
    <w:rsid w:val="28226EF2"/>
    <w:rsid w:val="286C3A8D"/>
    <w:rsid w:val="28ADCFF8"/>
    <w:rsid w:val="28F1DAD4"/>
    <w:rsid w:val="291631E5"/>
    <w:rsid w:val="297CA5EC"/>
    <w:rsid w:val="299D8AB2"/>
    <w:rsid w:val="29ADF6F9"/>
    <w:rsid w:val="29AF2377"/>
    <w:rsid w:val="2A083C10"/>
    <w:rsid w:val="2A135577"/>
    <w:rsid w:val="2A454658"/>
    <w:rsid w:val="2A8E03BD"/>
    <w:rsid w:val="2A912729"/>
    <w:rsid w:val="2AB1C8C6"/>
    <w:rsid w:val="2ABA553F"/>
    <w:rsid w:val="2AE0FAD8"/>
    <w:rsid w:val="2AFCE9D1"/>
    <w:rsid w:val="2B04AFE7"/>
    <w:rsid w:val="2B143710"/>
    <w:rsid w:val="2B290D17"/>
    <w:rsid w:val="2B39B746"/>
    <w:rsid w:val="2B5F94C6"/>
    <w:rsid w:val="2BAF1505"/>
    <w:rsid w:val="2BB2A040"/>
    <w:rsid w:val="2BBE3E45"/>
    <w:rsid w:val="2BD595E5"/>
    <w:rsid w:val="2BDAB551"/>
    <w:rsid w:val="2C1D2298"/>
    <w:rsid w:val="2C829F10"/>
    <w:rsid w:val="2D21581B"/>
    <w:rsid w:val="2D538AEA"/>
    <w:rsid w:val="2D647A05"/>
    <w:rsid w:val="2D85F4CB"/>
    <w:rsid w:val="2D8EBDF9"/>
    <w:rsid w:val="2DAAEE2F"/>
    <w:rsid w:val="2DAB610D"/>
    <w:rsid w:val="2DBA4FCC"/>
    <w:rsid w:val="2DCFA7B8"/>
    <w:rsid w:val="2DEC6885"/>
    <w:rsid w:val="2E0FC1AF"/>
    <w:rsid w:val="2E470131"/>
    <w:rsid w:val="2E5F166D"/>
    <w:rsid w:val="2E7F8EE0"/>
    <w:rsid w:val="2E999DFC"/>
    <w:rsid w:val="2EA09DB0"/>
    <w:rsid w:val="2EB529BD"/>
    <w:rsid w:val="2EBFBD25"/>
    <w:rsid w:val="2EC769B2"/>
    <w:rsid w:val="2ED770CE"/>
    <w:rsid w:val="2EEBA95B"/>
    <w:rsid w:val="2EF5DF07"/>
    <w:rsid w:val="2F36CE71"/>
    <w:rsid w:val="2FE0BB65"/>
    <w:rsid w:val="30548CD0"/>
    <w:rsid w:val="30B24259"/>
    <w:rsid w:val="30B73A69"/>
    <w:rsid w:val="3107487A"/>
    <w:rsid w:val="31B06F10"/>
    <w:rsid w:val="31B08A1D"/>
    <w:rsid w:val="31CEE714"/>
    <w:rsid w:val="31D252CB"/>
    <w:rsid w:val="3201D171"/>
    <w:rsid w:val="320355E1"/>
    <w:rsid w:val="3244C45C"/>
    <w:rsid w:val="324C7946"/>
    <w:rsid w:val="32529F93"/>
    <w:rsid w:val="32552830"/>
    <w:rsid w:val="3265E0BE"/>
    <w:rsid w:val="32895971"/>
    <w:rsid w:val="32A668FE"/>
    <w:rsid w:val="32B31FB4"/>
    <w:rsid w:val="33060D81"/>
    <w:rsid w:val="33225ED1"/>
    <w:rsid w:val="33340084"/>
    <w:rsid w:val="338812CE"/>
    <w:rsid w:val="338B84CE"/>
    <w:rsid w:val="33B9569B"/>
    <w:rsid w:val="33C08A22"/>
    <w:rsid w:val="340436ED"/>
    <w:rsid w:val="345FA5F3"/>
    <w:rsid w:val="34887C75"/>
    <w:rsid w:val="348A9266"/>
    <w:rsid w:val="34E1174F"/>
    <w:rsid w:val="3543F1A1"/>
    <w:rsid w:val="35685A64"/>
    <w:rsid w:val="3578DFF7"/>
    <w:rsid w:val="358F998D"/>
    <w:rsid w:val="35CC884A"/>
    <w:rsid w:val="35DB8C90"/>
    <w:rsid w:val="35FCDA0D"/>
    <w:rsid w:val="3601DB09"/>
    <w:rsid w:val="3603E2C9"/>
    <w:rsid w:val="36059FBE"/>
    <w:rsid w:val="366BA146"/>
    <w:rsid w:val="36881CF4"/>
    <w:rsid w:val="3696B483"/>
    <w:rsid w:val="36B6C9EB"/>
    <w:rsid w:val="36D6C704"/>
    <w:rsid w:val="36F87364"/>
    <w:rsid w:val="37B5A0DE"/>
    <w:rsid w:val="380D1C39"/>
    <w:rsid w:val="383047AF"/>
    <w:rsid w:val="39132D52"/>
    <w:rsid w:val="392C55AF"/>
    <w:rsid w:val="392E3101"/>
    <w:rsid w:val="3932E636"/>
    <w:rsid w:val="39BC6A65"/>
    <w:rsid w:val="39D1B136"/>
    <w:rsid w:val="39D54B28"/>
    <w:rsid w:val="39E04BC9"/>
    <w:rsid w:val="39EF364F"/>
    <w:rsid w:val="39FF6401"/>
    <w:rsid w:val="3A0E2AA0"/>
    <w:rsid w:val="3A105020"/>
    <w:rsid w:val="3A441184"/>
    <w:rsid w:val="3A59C860"/>
    <w:rsid w:val="3A601895"/>
    <w:rsid w:val="3A75FAAB"/>
    <w:rsid w:val="3A915EBD"/>
    <w:rsid w:val="3AD028B6"/>
    <w:rsid w:val="3B08EE96"/>
    <w:rsid w:val="3B477BE1"/>
    <w:rsid w:val="3B513071"/>
    <w:rsid w:val="3B545AD8"/>
    <w:rsid w:val="3B67D8AA"/>
    <w:rsid w:val="3B741C03"/>
    <w:rsid w:val="3BA084FD"/>
    <w:rsid w:val="3BC301FD"/>
    <w:rsid w:val="3BDFE1E5"/>
    <w:rsid w:val="3C0CBEEA"/>
    <w:rsid w:val="3C24E164"/>
    <w:rsid w:val="3C4755A4"/>
    <w:rsid w:val="3C9DFB1A"/>
    <w:rsid w:val="3CB37F87"/>
    <w:rsid w:val="3CCB686B"/>
    <w:rsid w:val="3CD300D7"/>
    <w:rsid w:val="3D7E345E"/>
    <w:rsid w:val="3D8F8FA9"/>
    <w:rsid w:val="3DAB34E6"/>
    <w:rsid w:val="3DE69E75"/>
    <w:rsid w:val="3E0A9075"/>
    <w:rsid w:val="3E7DD24E"/>
    <w:rsid w:val="3F8D6DF3"/>
    <w:rsid w:val="3FA2D568"/>
    <w:rsid w:val="403E8455"/>
    <w:rsid w:val="409C6C28"/>
    <w:rsid w:val="40BCDB35"/>
    <w:rsid w:val="40D65485"/>
    <w:rsid w:val="4100A041"/>
    <w:rsid w:val="4125985B"/>
    <w:rsid w:val="4155B591"/>
    <w:rsid w:val="41CEB2F7"/>
    <w:rsid w:val="41CFDBAB"/>
    <w:rsid w:val="4202921F"/>
    <w:rsid w:val="42352535"/>
    <w:rsid w:val="426B7D8C"/>
    <w:rsid w:val="42BEBC4B"/>
    <w:rsid w:val="42C0EBC7"/>
    <w:rsid w:val="42C3DE7E"/>
    <w:rsid w:val="42C90883"/>
    <w:rsid w:val="42ED7BE4"/>
    <w:rsid w:val="4306B79A"/>
    <w:rsid w:val="431B3625"/>
    <w:rsid w:val="433935F3"/>
    <w:rsid w:val="4341B5BA"/>
    <w:rsid w:val="434A2A9F"/>
    <w:rsid w:val="4376FBAF"/>
    <w:rsid w:val="4382CF38"/>
    <w:rsid w:val="43F1A095"/>
    <w:rsid w:val="44384103"/>
    <w:rsid w:val="443D18DE"/>
    <w:rsid w:val="444B15EC"/>
    <w:rsid w:val="451E9F99"/>
    <w:rsid w:val="452F3A08"/>
    <w:rsid w:val="456CB64A"/>
    <w:rsid w:val="45733302"/>
    <w:rsid w:val="4574B838"/>
    <w:rsid w:val="4575A90F"/>
    <w:rsid w:val="458D70F6"/>
    <w:rsid w:val="459F7B76"/>
    <w:rsid w:val="45A3B181"/>
    <w:rsid w:val="45A8AC77"/>
    <w:rsid w:val="4610C05B"/>
    <w:rsid w:val="46349889"/>
    <w:rsid w:val="4677F5EC"/>
    <w:rsid w:val="469F3F77"/>
    <w:rsid w:val="46B0EFC8"/>
    <w:rsid w:val="46F2129D"/>
    <w:rsid w:val="471F5025"/>
    <w:rsid w:val="4731295D"/>
    <w:rsid w:val="4737A67F"/>
    <w:rsid w:val="473EEEAF"/>
    <w:rsid w:val="4760E4E9"/>
    <w:rsid w:val="4772F30B"/>
    <w:rsid w:val="47B23FED"/>
    <w:rsid w:val="47BDEB3A"/>
    <w:rsid w:val="47BEDA66"/>
    <w:rsid w:val="47D96F09"/>
    <w:rsid w:val="480E2658"/>
    <w:rsid w:val="4825DB13"/>
    <w:rsid w:val="482838F5"/>
    <w:rsid w:val="483B0A5D"/>
    <w:rsid w:val="483D17FE"/>
    <w:rsid w:val="484301B3"/>
    <w:rsid w:val="4879B76A"/>
    <w:rsid w:val="4904F390"/>
    <w:rsid w:val="49478C9F"/>
    <w:rsid w:val="497C7E22"/>
    <w:rsid w:val="4981ADDD"/>
    <w:rsid w:val="49DD72B8"/>
    <w:rsid w:val="49DF4419"/>
    <w:rsid w:val="49EC3063"/>
    <w:rsid w:val="4A536BC0"/>
    <w:rsid w:val="4A68758A"/>
    <w:rsid w:val="4A6960C6"/>
    <w:rsid w:val="4AB865A0"/>
    <w:rsid w:val="4ABCA73C"/>
    <w:rsid w:val="4ACF408A"/>
    <w:rsid w:val="4B081DCD"/>
    <w:rsid w:val="4B105DE5"/>
    <w:rsid w:val="4B20D286"/>
    <w:rsid w:val="4B29193F"/>
    <w:rsid w:val="4B2B4145"/>
    <w:rsid w:val="4B3E551E"/>
    <w:rsid w:val="4B74B8C0"/>
    <w:rsid w:val="4B7AA275"/>
    <w:rsid w:val="4B990483"/>
    <w:rsid w:val="4BBFC09F"/>
    <w:rsid w:val="4C1911DF"/>
    <w:rsid w:val="4C5CBFE2"/>
    <w:rsid w:val="4C8FFC55"/>
    <w:rsid w:val="4CD7E9CA"/>
    <w:rsid w:val="4D108921"/>
    <w:rsid w:val="4D6BE930"/>
    <w:rsid w:val="4D782662"/>
    <w:rsid w:val="4DB4E955"/>
    <w:rsid w:val="4DDC6546"/>
    <w:rsid w:val="4DFEC7F5"/>
    <w:rsid w:val="4E0161F0"/>
    <w:rsid w:val="4E0EBF29"/>
    <w:rsid w:val="4E186EF2"/>
    <w:rsid w:val="4E44DE8A"/>
    <w:rsid w:val="4E4EADC4"/>
    <w:rsid w:val="4E5589C6"/>
    <w:rsid w:val="4E93A2C6"/>
    <w:rsid w:val="4EBE95BA"/>
    <w:rsid w:val="4ECA3CA4"/>
    <w:rsid w:val="4ECFD091"/>
    <w:rsid w:val="4F1A7543"/>
    <w:rsid w:val="4F39EEF4"/>
    <w:rsid w:val="4F3B2960"/>
    <w:rsid w:val="4F63A986"/>
    <w:rsid w:val="4FB57FAE"/>
    <w:rsid w:val="4FC1A85B"/>
    <w:rsid w:val="4FD79917"/>
    <w:rsid w:val="4FDD8713"/>
    <w:rsid w:val="4FF1560D"/>
    <w:rsid w:val="500A6A31"/>
    <w:rsid w:val="501E5518"/>
    <w:rsid w:val="5082069B"/>
    <w:rsid w:val="50A1551B"/>
    <w:rsid w:val="50C93331"/>
    <w:rsid w:val="50CDBF76"/>
    <w:rsid w:val="51107097"/>
    <w:rsid w:val="5135600F"/>
    <w:rsid w:val="518D266E"/>
    <w:rsid w:val="51EE0EF3"/>
    <w:rsid w:val="51F03D1F"/>
    <w:rsid w:val="51F90AD3"/>
    <w:rsid w:val="52257B78"/>
    <w:rsid w:val="525326D8"/>
    <w:rsid w:val="526199DD"/>
    <w:rsid w:val="52650392"/>
    <w:rsid w:val="529F4FB6"/>
    <w:rsid w:val="52AF5ED8"/>
    <w:rsid w:val="52B058B7"/>
    <w:rsid w:val="52C27DB9"/>
    <w:rsid w:val="52D18A1A"/>
    <w:rsid w:val="52EB3711"/>
    <w:rsid w:val="52EC059F"/>
    <w:rsid w:val="531067FB"/>
    <w:rsid w:val="5350FB5C"/>
    <w:rsid w:val="537BEC20"/>
    <w:rsid w:val="538AAE87"/>
    <w:rsid w:val="539229D1"/>
    <w:rsid w:val="53C88FE7"/>
    <w:rsid w:val="53D92BBF"/>
    <w:rsid w:val="541EE4F4"/>
    <w:rsid w:val="5443CC4E"/>
    <w:rsid w:val="5455C5CF"/>
    <w:rsid w:val="54C74339"/>
    <w:rsid w:val="54C7B4CC"/>
    <w:rsid w:val="54E169B0"/>
    <w:rsid w:val="54E7159D"/>
    <w:rsid w:val="5528FF63"/>
    <w:rsid w:val="558BAD1E"/>
    <w:rsid w:val="55B46B1D"/>
    <w:rsid w:val="55E3E1BA"/>
    <w:rsid w:val="55F22DCC"/>
    <w:rsid w:val="56167CBD"/>
    <w:rsid w:val="56398E59"/>
    <w:rsid w:val="565D8457"/>
    <w:rsid w:val="56609BAB"/>
    <w:rsid w:val="56A2B28A"/>
    <w:rsid w:val="56B0982D"/>
    <w:rsid w:val="56BC262C"/>
    <w:rsid w:val="56BD7301"/>
    <w:rsid w:val="56C6ADFD"/>
    <w:rsid w:val="57142952"/>
    <w:rsid w:val="57503B7E"/>
    <w:rsid w:val="57728370"/>
    <w:rsid w:val="57925168"/>
    <w:rsid w:val="57BBEAC5"/>
    <w:rsid w:val="57DDF2F9"/>
    <w:rsid w:val="58055A3A"/>
    <w:rsid w:val="581E0D91"/>
    <w:rsid w:val="584E1F5B"/>
    <w:rsid w:val="585EB867"/>
    <w:rsid w:val="58871F1E"/>
    <w:rsid w:val="588EDFF7"/>
    <w:rsid w:val="58BB2857"/>
    <w:rsid w:val="58CB4A65"/>
    <w:rsid w:val="58D7BA7D"/>
    <w:rsid w:val="590E36DC"/>
    <w:rsid w:val="5926647B"/>
    <w:rsid w:val="595FC68B"/>
    <w:rsid w:val="59789441"/>
    <w:rsid w:val="597D75C3"/>
    <w:rsid w:val="5987A768"/>
    <w:rsid w:val="5997DCC7"/>
    <w:rsid w:val="59A73E33"/>
    <w:rsid w:val="5A13D16B"/>
    <w:rsid w:val="5A6D3C82"/>
    <w:rsid w:val="5A87DC40"/>
    <w:rsid w:val="5A95F1D7"/>
    <w:rsid w:val="5AAA2432"/>
    <w:rsid w:val="5AC711B3"/>
    <w:rsid w:val="5B03E0EF"/>
    <w:rsid w:val="5B36FB4C"/>
    <w:rsid w:val="5B787624"/>
    <w:rsid w:val="5B7A0683"/>
    <w:rsid w:val="5B8DA13D"/>
    <w:rsid w:val="5B9D8F87"/>
    <w:rsid w:val="5BC6A8D2"/>
    <w:rsid w:val="5C3F9243"/>
    <w:rsid w:val="5C8516CC"/>
    <w:rsid w:val="5CC7F573"/>
    <w:rsid w:val="5CF4C3B0"/>
    <w:rsid w:val="5D0ADD71"/>
    <w:rsid w:val="5D42AC01"/>
    <w:rsid w:val="5D46B552"/>
    <w:rsid w:val="5D78F5D2"/>
    <w:rsid w:val="5D944B71"/>
    <w:rsid w:val="5DC8A82A"/>
    <w:rsid w:val="5DDD067E"/>
    <w:rsid w:val="5E7AF8BF"/>
    <w:rsid w:val="5EA2DC0C"/>
    <w:rsid w:val="5EBBBFC8"/>
    <w:rsid w:val="5EE2D841"/>
    <w:rsid w:val="5F2EEF0D"/>
    <w:rsid w:val="5F40ADA5"/>
    <w:rsid w:val="5F7B7775"/>
    <w:rsid w:val="5F8F1C49"/>
    <w:rsid w:val="5F933E3B"/>
    <w:rsid w:val="5FA3C8EF"/>
    <w:rsid w:val="5FC19ABD"/>
    <w:rsid w:val="5FCB5567"/>
    <w:rsid w:val="5FEA2395"/>
    <w:rsid w:val="5FF13E8B"/>
    <w:rsid w:val="5FF40979"/>
    <w:rsid w:val="600F65B7"/>
    <w:rsid w:val="60560573"/>
    <w:rsid w:val="606BB20A"/>
    <w:rsid w:val="60905985"/>
    <w:rsid w:val="60B4C38A"/>
    <w:rsid w:val="610048EC"/>
    <w:rsid w:val="61043AD9"/>
    <w:rsid w:val="610B5D91"/>
    <w:rsid w:val="610B68E0"/>
    <w:rsid w:val="619573F8"/>
    <w:rsid w:val="6207826B"/>
    <w:rsid w:val="62481296"/>
    <w:rsid w:val="624D1373"/>
    <w:rsid w:val="62534946"/>
    <w:rsid w:val="62C5F192"/>
    <w:rsid w:val="62D727F2"/>
    <w:rsid w:val="63642825"/>
    <w:rsid w:val="6376AFB3"/>
    <w:rsid w:val="6397FB9C"/>
    <w:rsid w:val="639C9436"/>
    <w:rsid w:val="63D5F14A"/>
    <w:rsid w:val="63E182EB"/>
    <w:rsid w:val="648C3730"/>
    <w:rsid w:val="64C67BC9"/>
    <w:rsid w:val="64E2DC9A"/>
    <w:rsid w:val="64F7007A"/>
    <w:rsid w:val="64FF5467"/>
    <w:rsid w:val="6516C164"/>
    <w:rsid w:val="65408842"/>
    <w:rsid w:val="6564AFA9"/>
    <w:rsid w:val="6587D2B4"/>
    <w:rsid w:val="661D277E"/>
    <w:rsid w:val="66289517"/>
    <w:rsid w:val="6630E7A0"/>
    <w:rsid w:val="664BA753"/>
    <w:rsid w:val="667CD0BB"/>
    <w:rsid w:val="668B0974"/>
    <w:rsid w:val="668D62B4"/>
    <w:rsid w:val="66AA3F81"/>
    <w:rsid w:val="6771F3F5"/>
    <w:rsid w:val="679094C0"/>
    <w:rsid w:val="679DC36B"/>
    <w:rsid w:val="67A2B39B"/>
    <w:rsid w:val="67E7EA48"/>
    <w:rsid w:val="67F0EF09"/>
    <w:rsid w:val="68092C0E"/>
    <w:rsid w:val="6827DFD9"/>
    <w:rsid w:val="684235DE"/>
    <w:rsid w:val="6845D0D9"/>
    <w:rsid w:val="687B9BCA"/>
    <w:rsid w:val="6883D664"/>
    <w:rsid w:val="68A0A422"/>
    <w:rsid w:val="69051C2E"/>
    <w:rsid w:val="69077485"/>
    <w:rsid w:val="6944EEB4"/>
    <w:rsid w:val="698CBF6A"/>
    <w:rsid w:val="6998DAD5"/>
    <w:rsid w:val="699AC137"/>
    <w:rsid w:val="69A089F7"/>
    <w:rsid w:val="69E1A13A"/>
    <w:rsid w:val="69FBD21D"/>
    <w:rsid w:val="6A27E81F"/>
    <w:rsid w:val="6A4C8310"/>
    <w:rsid w:val="6A53247B"/>
    <w:rsid w:val="6AA725F0"/>
    <w:rsid w:val="6AAA9C52"/>
    <w:rsid w:val="6AAC9490"/>
    <w:rsid w:val="6AB97171"/>
    <w:rsid w:val="6AF45577"/>
    <w:rsid w:val="6B335B40"/>
    <w:rsid w:val="6B34AB36"/>
    <w:rsid w:val="6B38F5C1"/>
    <w:rsid w:val="6B60AD9E"/>
    <w:rsid w:val="6BA1383B"/>
    <w:rsid w:val="6BAE1A06"/>
    <w:rsid w:val="6BB9798B"/>
    <w:rsid w:val="6BD39168"/>
    <w:rsid w:val="6BE5D37F"/>
    <w:rsid w:val="6C18BEBF"/>
    <w:rsid w:val="6C2470A8"/>
    <w:rsid w:val="6C461E6D"/>
    <w:rsid w:val="6C466CB3"/>
    <w:rsid w:val="6C711D59"/>
    <w:rsid w:val="6C987DBC"/>
    <w:rsid w:val="6C9C4CD3"/>
    <w:rsid w:val="6CD7AFA4"/>
    <w:rsid w:val="6D36F2B8"/>
    <w:rsid w:val="6D92C54B"/>
    <w:rsid w:val="6E6A75E3"/>
    <w:rsid w:val="6E8CA862"/>
    <w:rsid w:val="6EAA2990"/>
    <w:rsid w:val="6ECE422B"/>
    <w:rsid w:val="6F9D245C"/>
    <w:rsid w:val="70234DC4"/>
    <w:rsid w:val="706D83BC"/>
    <w:rsid w:val="70975085"/>
    <w:rsid w:val="709AD94C"/>
    <w:rsid w:val="70C59DD3"/>
    <w:rsid w:val="70E166F9"/>
    <w:rsid w:val="70FD88A0"/>
    <w:rsid w:val="711E5A3C"/>
    <w:rsid w:val="713C0A98"/>
    <w:rsid w:val="715C706A"/>
    <w:rsid w:val="7172BC51"/>
    <w:rsid w:val="7180C969"/>
    <w:rsid w:val="71BF1E25"/>
    <w:rsid w:val="71C74402"/>
    <w:rsid w:val="71DD8893"/>
    <w:rsid w:val="72114339"/>
    <w:rsid w:val="722D378D"/>
    <w:rsid w:val="72639C5C"/>
    <w:rsid w:val="72724464"/>
    <w:rsid w:val="72FA1F53"/>
    <w:rsid w:val="731CB09D"/>
    <w:rsid w:val="7346F128"/>
    <w:rsid w:val="73C46CC6"/>
    <w:rsid w:val="73E1D567"/>
    <w:rsid w:val="73F1F3E7"/>
    <w:rsid w:val="74021670"/>
    <w:rsid w:val="740E3A82"/>
    <w:rsid w:val="741907BB"/>
    <w:rsid w:val="744CCCF6"/>
    <w:rsid w:val="74576CF6"/>
    <w:rsid w:val="7460634B"/>
    <w:rsid w:val="7491BA8E"/>
    <w:rsid w:val="74B21164"/>
    <w:rsid w:val="74CC725B"/>
    <w:rsid w:val="74D5808A"/>
    <w:rsid w:val="753F8B09"/>
    <w:rsid w:val="755A1ED2"/>
    <w:rsid w:val="75754AC5"/>
    <w:rsid w:val="75C14503"/>
    <w:rsid w:val="75CE0079"/>
    <w:rsid w:val="7634C671"/>
    <w:rsid w:val="764590A0"/>
    <w:rsid w:val="764909EA"/>
    <w:rsid w:val="764F0C0B"/>
    <w:rsid w:val="767D60CE"/>
    <w:rsid w:val="76BACFFB"/>
    <w:rsid w:val="76E47AAB"/>
    <w:rsid w:val="76FA82BA"/>
    <w:rsid w:val="7750A87D"/>
    <w:rsid w:val="777E5559"/>
    <w:rsid w:val="77925EF0"/>
    <w:rsid w:val="77BDF25B"/>
    <w:rsid w:val="780C0502"/>
    <w:rsid w:val="781142F6"/>
    <w:rsid w:val="786048D0"/>
    <w:rsid w:val="7864D715"/>
    <w:rsid w:val="787C9DD0"/>
    <w:rsid w:val="7896531B"/>
    <w:rsid w:val="78984126"/>
    <w:rsid w:val="78C013A0"/>
    <w:rsid w:val="78F34377"/>
    <w:rsid w:val="790C4B86"/>
    <w:rsid w:val="7932879C"/>
    <w:rsid w:val="7944C7FB"/>
    <w:rsid w:val="7955E625"/>
    <w:rsid w:val="79828670"/>
    <w:rsid w:val="79998814"/>
    <w:rsid w:val="79B031D6"/>
    <w:rsid w:val="79F94009"/>
    <w:rsid w:val="7A29E70A"/>
    <w:rsid w:val="7ABDA784"/>
    <w:rsid w:val="7ACBA970"/>
    <w:rsid w:val="7ADA7922"/>
    <w:rsid w:val="7AEDF730"/>
    <w:rsid w:val="7B0CFC50"/>
    <w:rsid w:val="7B3308BC"/>
    <w:rsid w:val="7B4A610D"/>
    <w:rsid w:val="7B6CAD36"/>
    <w:rsid w:val="7B820CDF"/>
    <w:rsid w:val="7BB4830F"/>
    <w:rsid w:val="7BD6729E"/>
    <w:rsid w:val="7BDEFA94"/>
    <w:rsid w:val="7C3B2EA4"/>
    <w:rsid w:val="7C9126C5"/>
    <w:rsid w:val="7C9F2311"/>
    <w:rsid w:val="7CB51DF1"/>
    <w:rsid w:val="7CF0EE13"/>
    <w:rsid w:val="7E0A005C"/>
    <w:rsid w:val="7E2F9C42"/>
    <w:rsid w:val="7E3AF372"/>
    <w:rsid w:val="7EE33434"/>
    <w:rsid w:val="7EEB570A"/>
    <w:rsid w:val="7F59BF05"/>
    <w:rsid w:val="7F75633C"/>
    <w:rsid w:val="7F812C26"/>
    <w:rsid w:val="7F9CC793"/>
    <w:rsid w:val="7FCB6CA3"/>
    <w:rsid w:val="7FD0FF78"/>
    <w:rsid w:val="7FDD52EC"/>
    <w:rsid w:val="7FF93DA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F9EB9"/>
  <w15:chartTrackingRefBased/>
  <w15:docId w15:val="{281475E3-3EFA-40BB-A46B-B8F83F6612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113E2"/>
    <w:rPr>
      <w:sz w:val="24"/>
      <w:szCs w:val="24"/>
      <w:lang w:eastAsia="sk-S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4113E2"/>
    <w:pPr>
      <w:tabs>
        <w:tab w:val="center" w:pos="4536"/>
        <w:tab w:val="right" w:pos="9072"/>
      </w:tabs>
    </w:pPr>
  </w:style>
  <w:style w:type="paragraph" w:styleId="Footer">
    <w:name w:val="footer"/>
    <w:basedOn w:val="Normal"/>
    <w:rsid w:val="004113E2"/>
    <w:pPr>
      <w:tabs>
        <w:tab w:val="center" w:pos="4536"/>
        <w:tab w:val="right" w:pos="9072"/>
      </w:tabs>
    </w:pPr>
  </w:style>
  <w:style w:type="paragraph" w:styleId="F2-ZkladnText" w:customStyle="1">
    <w:name w:val="F2-ZákladnýText"/>
    <w:basedOn w:val="Normal"/>
    <w:rsid w:val="004113E2"/>
    <w:pPr>
      <w:jc w:val="both"/>
    </w:pPr>
    <w:rPr>
      <w:szCs w:val="20"/>
    </w:rPr>
  </w:style>
  <w:style w:type="paragraph" w:styleId="ListParagraph">
    <w:name w:val="List Paragraph"/>
    <w:basedOn w:val="Normal"/>
    <w:link w:val="ListParagraphChar"/>
    <w:uiPriority w:val="34"/>
    <w:qFormat/>
    <w:rsid w:val="00F7614B"/>
    <w:pPr>
      <w:ind w:left="720"/>
      <w:contextualSpacing/>
    </w:pPr>
    <w:rPr>
      <w:rFonts w:ascii="Calibri" w:hAnsi="Calibri" w:eastAsia="Calibri" w:cs="Calibri"/>
      <w:sz w:val="20"/>
      <w:szCs w:val="20"/>
    </w:rPr>
  </w:style>
  <w:style w:type="character" w:styleId="ListParagraphChar" w:customStyle="1">
    <w:name w:val="List Paragraph Char"/>
    <w:link w:val="ListParagraph"/>
    <w:uiPriority w:val="34"/>
    <w:locked/>
    <w:rsid w:val="00F7614B"/>
    <w:rPr>
      <w:rFonts w:ascii="Calibri" w:hAnsi="Calibri" w:eastAsia="Calibri" w:cs="Calibri"/>
    </w:rPr>
  </w:style>
  <w:style w:type="paragraph" w:styleId="Default" w:customStyle="1">
    <w:name w:val="Default"/>
    <w:rsid w:val="00B43896"/>
    <w:pPr>
      <w:autoSpaceDE w:val="0"/>
      <w:autoSpaceDN w:val="0"/>
      <w:adjustRightInd w:val="0"/>
    </w:pPr>
    <w:rPr>
      <w:color w:val="000000"/>
      <w:sz w:val="24"/>
      <w:szCs w:val="24"/>
      <w:lang w:eastAsia="sk-SK"/>
    </w:rPr>
  </w:style>
  <w:style w:type="paragraph" w:styleId="BalloonText">
    <w:name w:val="Balloon Text"/>
    <w:basedOn w:val="Normal"/>
    <w:link w:val="BalloonTextChar"/>
    <w:rsid w:val="007E4B52"/>
    <w:rPr>
      <w:rFonts w:ascii="Segoe UI" w:hAnsi="Segoe UI" w:cs="Segoe UI"/>
      <w:sz w:val="18"/>
      <w:szCs w:val="18"/>
    </w:rPr>
  </w:style>
  <w:style w:type="character" w:styleId="BalloonTextChar" w:customStyle="1">
    <w:name w:val="Balloon Text Char"/>
    <w:link w:val="BalloonText"/>
    <w:rsid w:val="007E4B52"/>
    <w:rPr>
      <w:rFonts w:ascii="Segoe UI" w:hAnsi="Segoe UI" w:cs="Segoe UI"/>
      <w:sz w:val="18"/>
      <w:szCs w:val="18"/>
    </w:rPr>
  </w:style>
  <w:style w:type="character" w:styleId="CommentReference">
    <w:name w:val="annotation reference"/>
    <w:rsid w:val="00D332F5"/>
    <w:rPr>
      <w:sz w:val="16"/>
      <w:szCs w:val="16"/>
    </w:rPr>
  </w:style>
  <w:style w:type="paragraph" w:styleId="CommentText">
    <w:name w:val="annotation text"/>
    <w:basedOn w:val="Normal"/>
    <w:link w:val="CommentTextChar"/>
    <w:rsid w:val="00D332F5"/>
    <w:rPr>
      <w:sz w:val="20"/>
      <w:szCs w:val="20"/>
    </w:rPr>
  </w:style>
  <w:style w:type="character" w:styleId="CommentTextChar" w:customStyle="1">
    <w:name w:val="Comment Text Char"/>
    <w:basedOn w:val="DefaultParagraphFont"/>
    <w:link w:val="CommentText"/>
    <w:rsid w:val="00D332F5"/>
  </w:style>
  <w:style w:type="paragraph" w:styleId="CommentSubject">
    <w:name w:val="annotation subject"/>
    <w:basedOn w:val="CommentText"/>
    <w:next w:val="CommentText"/>
    <w:link w:val="CommentSubjectChar"/>
    <w:rsid w:val="00D332F5"/>
    <w:rPr>
      <w:b/>
      <w:bCs/>
    </w:rPr>
  </w:style>
  <w:style w:type="character" w:styleId="CommentSubjectChar" w:customStyle="1">
    <w:name w:val="Comment Subject Char"/>
    <w:link w:val="CommentSubject"/>
    <w:rsid w:val="00D332F5"/>
    <w:rPr>
      <w:b/>
      <w:bCs/>
    </w:rPr>
  </w:style>
  <w:style w:type="character" w:styleId="Hyperlink">
    <w:name w:val="Hyperlink"/>
    <w:basedOn w:val="DefaultParagraphFont"/>
    <w:uiPriority w:val="99"/>
    <w:rsid w:val="00196055"/>
    <w:rPr>
      <w:rFonts w:cs="Times New Roman"/>
      <w:color w:val="0000FF"/>
      <w:u w:val="single"/>
    </w:rPr>
  </w:style>
  <w:style w:type="paragraph" w:styleId="Textpoznmkypodiarou1" w:customStyle="1">
    <w:name w:val="Text poznámky pod čiarou1"/>
    <w:qFormat/>
    <w:rsid w:val="0CDAD358"/>
    <w:rPr>
      <w:lang w:eastAsia="ar-SA"/>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5E0B"/>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3920">
      <w:bodyDiv w:val="1"/>
      <w:marLeft w:val="0"/>
      <w:marRight w:val="0"/>
      <w:marTop w:val="0"/>
      <w:marBottom w:val="0"/>
      <w:divBdr>
        <w:top w:val="none" w:sz="0" w:space="0" w:color="auto"/>
        <w:left w:val="none" w:sz="0" w:space="0" w:color="auto"/>
        <w:bottom w:val="none" w:sz="0" w:space="0" w:color="auto"/>
        <w:right w:val="none" w:sz="0" w:space="0" w:color="auto"/>
      </w:divBdr>
      <w:divsChild>
        <w:div w:id="1671367274">
          <w:marLeft w:val="0"/>
          <w:marRight w:val="0"/>
          <w:marTop w:val="0"/>
          <w:marBottom w:val="0"/>
          <w:divBdr>
            <w:top w:val="none" w:sz="0" w:space="0" w:color="auto"/>
            <w:left w:val="none" w:sz="0" w:space="0" w:color="auto"/>
            <w:bottom w:val="none" w:sz="0" w:space="0" w:color="auto"/>
            <w:right w:val="none" w:sz="0" w:space="0" w:color="auto"/>
          </w:divBdr>
        </w:div>
      </w:divsChild>
    </w:div>
    <w:div w:id="442580596">
      <w:bodyDiv w:val="1"/>
      <w:marLeft w:val="0"/>
      <w:marRight w:val="0"/>
      <w:marTop w:val="0"/>
      <w:marBottom w:val="0"/>
      <w:divBdr>
        <w:top w:val="none" w:sz="0" w:space="0" w:color="auto"/>
        <w:left w:val="none" w:sz="0" w:space="0" w:color="auto"/>
        <w:bottom w:val="none" w:sz="0" w:space="0" w:color="auto"/>
        <w:right w:val="none" w:sz="0" w:space="0" w:color="auto"/>
      </w:divBdr>
    </w:div>
    <w:div w:id="800926087">
      <w:bodyDiv w:val="1"/>
      <w:marLeft w:val="0"/>
      <w:marRight w:val="0"/>
      <w:marTop w:val="0"/>
      <w:marBottom w:val="0"/>
      <w:divBdr>
        <w:top w:val="none" w:sz="0" w:space="0" w:color="auto"/>
        <w:left w:val="none" w:sz="0" w:space="0" w:color="auto"/>
        <w:bottom w:val="none" w:sz="0" w:space="0" w:color="auto"/>
        <w:right w:val="none" w:sz="0" w:space="0" w:color="auto"/>
      </w:divBdr>
      <w:divsChild>
        <w:div w:id="1475173894">
          <w:marLeft w:val="0"/>
          <w:marRight w:val="0"/>
          <w:marTop w:val="0"/>
          <w:marBottom w:val="0"/>
          <w:divBdr>
            <w:top w:val="none" w:sz="0" w:space="0" w:color="auto"/>
            <w:left w:val="none" w:sz="0" w:space="0" w:color="auto"/>
            <w:bottom w:val="none" w:sz="0" w:space="0" w:color="auto"/>
            <w:right w:val="none" w:sz="0" w:space="0" w:color="auto"/>
          </w:divBdr>
        </w:div>
      </w:divsChild>
    </w:div>
    <w:div w:id="806780366">
      <w:bodyDiv w:val="1"/>
      <w:marLeft w:val="0"/>
      <w:marRight w:val="0"/>
      <w:marTop w:val="0"/>
      <w:marBottom w:val="0"/>
      <w:divBdr>
        <w:top w:val="none" w:sz="0" w:space="0" w:color="auto"/>
        <w:left w:val="none" w:sz="0" w:space="0" w:color="auto"/>
        <w:bottom w:val="none" w:sz="0" w:space="0" w:color="auto"/>
        <w:right w:val="none" w:sz="0" w:space="0" w:color="auto"/>
      </w:divBdr>
      <w:divsChild>
        <w:div w:id="1294948905">
          <w:marLeft w:val="0"/>
          <w:marRight w:val="0"/>
          <w:marTop w:val="0"/>
          <w:marBottom w:val="30"/>
          <w:divBdr>
            <w:top w:val="none" w:sz="0" w:space="0" w:color="auto"/>
            <w:left w:val="none" w:sz="0" w:space="0" w:color="auto"/>
            <w:bottom w:val="none" w:sz="0" w:space="0" w:color="auto"/>
            <w:right w:val="none" w:sz="0" w:space="0" w:color="auto"/>
          </w:divBdr>
        </w:div>
        <w:div w:id="1958029196">
          <w:marLeft w:val="0"/>
          <w:marRight w:val="0"/>
          <w:marTop w:val="0"/>
          <w:marBottom w:val="0"/>
          <w:divBdr>
            <w:top w:val="none" w:sz="0" w:space="0" w:color="auto"/>
            <w:left w:val="none" w:sz="0" w:space="0" w:color="auto"/>
            <w:bottom w:val="none" w:sz="0" w:space="0" w:color="auto"/>
            <w:right w:val="none" w:sz="0" w:space="0" w:color="auto"/>
          </w:divBdr>
        </w:div>
      </w:divsChild>
    </w:div>
    <w:div w:id="869804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9460">
          <w:marLeft w:val="0"/>
          <w:marRight w:val="0"/>
          <w:marTop w:val="0"/>
          <w:marBottom w:val="30"/>
          <w:divBdr>
            <w:top w:val="none" w:sz="0" w:space="0" w:color="auto"/>
            <w:left w:val="none" w:sz="0" w:space="0" w:color="auto"/>
            <w:bottom w:val="none" w:sz="0" w:space="0" w:color="auto"/>
            <w:right w:val="none" w:sz="0" w:space="0" w:color="auto"/>
          </w:divBdr>
        </w:div>
        <w:div w:id="1552375422">
          <w:marLeft w:val="0"/>
          <w:marRight w:val="0"/>
          <w:marTop w:val="0"/>
          <w:marBottom w:val="0"/>
          <w:divBdr>
            <w:top w:val="none" w:sz="0" w:space="0" w:color="auto"/>
            <w:left w:val="none" w:sz="0" w:space="0" w:color="auto"/>
            <w:bottom w:val="none" w:sz="0" w:space="0" w:color="auto"/>
            <w:right w:val="none" w:sz="0" w:space="0" w:color="auto"/>
          </w:divBdr>
        </w:div>
      </w:divsChild>
    </w:div>
    <w:div w:id="9635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magistratba-my.sharepoint.com/personal/peter_lenyi_bratislava_sk/Documents/MIB%20&#218;tvar%20s&#250;&#357;a&#382;&#237;/sutaz%20bytovy%20dom%20Parkova/03%20sutaz/Ing.%20arch.%20Martin%20Hudec,%20PhD."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magistratba-my.sharepoint.com/personal/peter_lenyi_bratislava_sk/Documents/MIB%20&#218;tvar%20s&#250;&#357;a&#382;&#237;/sutaz%20bytovy%20dom%20Parkova/03%20sutaz/Ing.%20arch.%20Martin%20Hudec,%20Ph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gistratba-my.sharepoint.com/personal/peter_lenyi_bratislava_sk/Documents/MIB%20&#218;tvar%20s&#250;&#357;a&#382;&#237;/sutaz%20bytovy%20dom%20Parkova/03%20sutaz/Ing.%20arch.%20Martin%20Hudec,%20PhD."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magistratba-my.sharepoint.com/personal/peter_lenyi_bratislava_sk/Documents/MIB%20&#218;tvar%20s&#250;&#357;a&#382;&#237;/sutaz%20bytovy%20dom%20Parkova/03%20sutaz/Ing.%20arch.%20Martin%20Hudec,%20Ph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magistratba-my.sharepoint.com/personal/peter_lenyi_bratislava_sk/Documents/MIB%20&#218;tvar%20s&#250;&#357;a&#382;&#237;/sutaz%20bytovy%20dom%20Parkova/03%20sutaz/Ing.%20arch.%20Martin%20Hudec,%20PhD."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13" ma:contentTypeDescription="Create a new document." ma:contentTypeScope="" ma:versionID="bca1db809f73e065337fbed128729175">
  <xsd:schema xmlns:xsd="http://www.w3.org/2001/XMLSchema" xmlns:xs="http://www.w3.org/2001/XMLSchema" xmlns:p="http://schemas.microsoft.com/office/2006/metadata/properties" xmlns:ns3="f9a00a6b-c1df-46cb-b4bf-f1a86e679c94" xmlns:ns4="13a6f980-01e9-4da7-9007-b9ddfe8216cb" targetNamespace="http://schemas.microsoft.com/office/2006/metadata/properties" ma:root="true" ma:fieldsID="b6ddfd1dee559a4d3c20ec0ebea4595a" ns3:_="" ns4:_="">
    <xsd:import namespace="f9a00a6b-c1df-46cb-b4bf-f1a86e679c94"/>
    <xsd:import namespace="13a6f980-01e9-4da7-9007-b9ddfe821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110E-E957-4CB2-AA51-81A39954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0a6b-c1df-46cb-b4bf-f1a86e679c94"/>
    <ds:schemaRef ds:uri="13a6f980-01e9-4da7-9007-b9ddfe82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68937-EE5B-4377-8592-007C7AF50B89}">
  <ds:schemaRefs>
    <ds:schemaRef ds:uri="http://schemas.microsoft.com/sharepoint/v3/contenttype/forms"/>
  </ds:schemaRefs>
</ds:datastoreItem>
</file>

<file path=customXml/itemProps3.xml><?xml version="1.0" encoding="utf-8"?>
<ds:datastoreItem xmlns:ds="http://schemas.openxmlformats.org/officeDocument/2006/customXml" ds:itemID="{C73493C1-A4A7-4305-95B9-582547E7DC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Magistrát hl.m. SR Bratislavy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Zápisnica z otvárania ponúk</dc:title>
  <dc:subject/>
  <dc:creator>Drabekova</dc:creator>
  <keywords/>
  <dc:description/>
  <lastModifiedBy>Máčková Katarína</lastModifiedBy>
  <revision>22</revision>
  <lastPrinted>2020-02-15T10:16:00.0000000Z</lastPrinted>
  <dcterms:created xsi:type="dcterms:W3CDTF">2020-12-17T07:51:00.0000000Z</dcterms:created>
  <dcterms:modified xsi:type="dcterms:W3CDTF">2020-12-29T17:36:32.1220594Z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